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AE8" w:rsidRPr="00C94AE8" w:rsidRDefault="003544B2" w:rsidP="00C94AE8">
      <w:pPr>
        <w:pStyle w:val="ListParagraph"/>
        <w:numPr>
          <w:ilvl w:val="0"/>
          <w:numId w:val="5"/>
        </w:numPr>
        <w:tabs>
          <w:tab w:val="left" w:pos="1440"/>
          <w:tab w:val="left" w:pos="1800"/>
        </w:tabs>
        <w:autoSpaceDE w:val="0"/>
        <w:autoSpaceDN w:val="0"/>
        <w:adjustRightInd w:val="0"/>
        <w:spacing w:after="0" w:line="240" w:lineRule="auto"/>
        <w:jc w:val="both"/>
        <w:rPr>
          <w:rFonts w:asciiTheme="majorBidi" w:hAnsiTheme="majorBidi" w:cstheme="majorBidi"/>
          <w:b/>
          <w:bCs/>
        </w:rPr>
      </w:pPr>
      <w:r w:rsidRPr="00C94AE8">
        <w:rPr>
          <w:rFonts w:asciiTheme="majorBidi" w:hAnsiTheme="majorBidi" w:cstheme="majorBidi"/>
          <w:b/>
          <w:bCs/>
        </w:rPr>
        <w:t>Chapter 10:</w:t>
      </w:r>
      <w:r w:rsidR="00C40B88" w:rsidRPr="00C94AE8">
        <w:rPr>
          <w:rFonts w:asciiTheme="majorBidi" w:hAnsiTheme="majorBidi" w:cstheme="majorBidi"/>
          <w:b/>
          <w:bCs/>
        </w:rPr>
        <w:tab/>
      </w:r>
      <w:r w:rsidRPr="00C94AE8">
        <w:rPr>
          <w:rFonts w:asciiTheme="majorBidi" w:hAnsiTheme="majorBidi" w:cstheme="majorBidi"/>
          <w:b/>
          <w:bCs/>
        </w:rPr>
        <w:t>Development of Human Resources and Competence Management</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b/>
          <w:bCs/>
        </w:rPr>
      </w:pPr>
    </w:p>
    <w:p w:rsidR="003544B2" w:rsidRDefault="003544B2" w:rsidP="00C94AE8">
      <w:pPr>
        <w:pStyle w:val="ListParagraph"/>
        <w:numPr>
          <w:ilvl w:val="1"/>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b/>
          <w:bCs/>
        </w:rPr>
      </w:pPr>
      <w:r w:rsidRPr="00C40B88">
        <w:rPr>
          <w:rFonts w:asciiTheme="majorBidi" w:hAnsiTheme="majorBidi" w:cstheme="majorBidi"/>
          <w:b/>
          <w:bCs/>
        </w:rPr>
        <w:t>Introduction</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b/>
          <w:bCs/>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In view of</w:t>
      </w:r>
      <w:r w:rsidR="00EA6AE0" w:rsidRPr="00C40B88">
        <w:rPr>
          <w:rFonts w:asciiTheme="majorBidi" w:hAnsiTheme="majorBidi" w:cstheme="majorBidi"/>
        </w:rPr>
        <w:t xml:space="preserve"> the new requirements derived f</w:t>
      </w:r>
      <w:r w:rsidRPr="00C40B88">
        <w:rPr>
          <w:rFonts w:asciiTheme="majorBidi" w:hAnsiTheme="majorBidi" w:cstheme="majorBidi"/>
        </w:rPr>
        <w:t>r</w:t>
      </w:r>
      <w:r w:rsidR="00EA6AE0" w:rsidRPr="00C40B88">
        <w:rPr>
          <w:rFonts w:asciiTheme="majorBidi" w:hAnsiTheme="majorBidi" w:cstheme="majorBidi"/>
        </w:rPr>
        <w:t>o</w:t>
      </w:r>
      <w:r w:rsidRPr="00C40B88">
        <w:rPr>
          <w:rFonts w:asciiTheme="majorBidi" w:hAnsiTheme="majorBidi" w:cstheme="majorBidi"/>
        </w:rPr>
        <w:t>m the implementation of the ATM</w:t>
      </w:r>
      <w:r w:rsidR="0040162D" w:rsidRPr="00C40B88">
        <w:rPr>
          <w:rFonts w:asciiTheme="majorBidi" w:hAnsiTheme="majorBidi" w:cstheme="majorBidi"/>
        </w:rPr>
        <w:t xml:space="preserve"> </w:t>
      </w:r>
      <w:r w:rsidRPr="00C40B88">
        <w:rPr>
          <w:rFonts w:asciiTheme="majorBidi" w:hAnsiTheme="majorBidi" w:cstheme="majorBidi"/>
        </w:rPr>
        <w:t>Operational Concept, SAM States shall consider planning the Development of Human Resources and Competence Management, taking into acc</w:t>
      </w:r>
      <w:r w:rsidR="0040162D" w:rsidRPr="00C40B88">
        <w:rPr>
          <w:rFonts w:asciiTheme="majorBidi" w:hAnsiTheme="majorBidi" w:cstheme="majorBidi"/>
        </w:rPr>
        <w:t xml:space="preserve">ount the </w:t>
      </w:r>
      <w:r w:rsidR="006670EC">
        <w:rPr>
          <w:rFonts w:asciiTheme="majorBidi" w:hAnsiTheme="majorBidi" w:cstheme="majorBidi"/>
        </w:rPr>
        <w:t>ASBU Block 0 modules</w:t>
      </w:r>
      <w:r w:rsidRPr="00C40B88">
        <w:rPr>
          <w:rFonts w:asciiTheme="majorBidi" w:hAnsiTheme="majorBidi" w:cstheme="majorBidi"/>
        </w:rPr>
        <w:t>.</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40162D" w:rsidRPr="00C40B88" w:rsidRDefault="00A8196E"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The Air Navigation</w:t>
      </w:r>
      <w:r w:rsidR="0006268F" w:rsidRPr="00C40B88">
        <w:rPr>
          <w:rFonts w:asciiTheme="majorBidi" w:hAnsiTheme="majorBidi" w:cstheme="majorBidi"/>
        </w:rPr>
        <w:t xml:space="preserve"> system</w:t>
      </w:r>
      <w:r w:rsidR="007D30C2" w:rsidRPr="00C40B88">
        <w:rPr>
          <w:rFonts w:asciiTheme="majorBidi" w:hAnsiTheme="majorBidi" w:cstheme="majorBidi"/>
        </w:rPr>
        <w:t xml:space="preserve"> allows for the collaborative integration of human resources, information, technology, facilities and services with the support of communications, navigation and surveillance. The provision of ATM services in the SAM </w:t>
      </w:r>
      <w:r w:rsidR="00C40B88" w:rsidRPr="00C40B88">
        <w:rPr>
          <w:rFonts w:asciiTheme="majorBidi" w:hAnsiTheme="majorBidi" w:cstheme="majorBidi"/>
        </w:rPr>
        <w:t xml:space="preserve">Region </w:t>
      </w:r>
      <w:r w:rsidR="007D30C2" w:rsidRPr="00C40B88">
        <w:rPr>
          <w:rFonts w:asciiTheme="majorBidi" w:hAnsiTheme="majorBidi" w:cstheme="majorBidi"/>
        </w:rPr>
        <w:t xml:space="preserve">will depend on the performance of individuals and the development of new competencies, making possible their interrelationship with the operational and technical environment. Each system is developed, maintained and operated by human beings that continue to be the most flexible and critical element to manage threats and errors in ATM operations. </w:t>
      </w:r>
      <w:r w:rsidR="00C40B88">
        <w:rPr>
          <w:rFonts w:asciiTheme="majorBidi" w:hAnsiTheme="majorBidi" w:cstheme="majorBidi"/>
        </w:rPr>
        <w:t xml:space="preserve"> </w:t>
      </w:r>
      <w:r w:rsidR="007D30C2" w:rsidRPr="00C40B88">
        <w:rPr>
          <w:rFonts w:asciiTheme="majorBidi" w:hAnsiTheme="majorBidi" w:cstheme="majorBidi"/>
        </w:rPr>
        <w:t xml:space="preserve">A seamless navigation scope will be required in the future. An international team prepared to perform its functions in that new operational scenario. </w:t>
      </w:r>
      <w:r w:rsidR="003544B2" w:rsidRPr="00C40B88">
        <w:rPr>
          <w:rFonts w:asciiTheme="majorBidi" w:hAnsiTheme="majorBidi" w:cstheme="majorBidi"/>
        </w:rPr>
        <w:t>To achieve this, the members of this team must receive a uniform and high quality level of training.</w:t>
      </w:r>
      <w:r w:rsidR="00986111" w:rsidRPr="00C40B88">
        <w:rPr>
          <w:rFonts w:asciiTheme="majorBidi" w:hAnsiTheme="majorBidi" w:cstheme="majorBidi"/>
        </w:rPr>
        <w:t xml:space="preserve"> </w:t>
      </w:r>
      <w:r w:rsidR="007D30C2" w:rsidRPr="00C40B88">
        <w:rPr>
          <w:rFonts w:asciiTheme="majorBidi" w:hAnsiTheme="majorBidi" w:cstheme="majorBidi"/>
        </w:rPr>
        <w:t xml:space="preserve"> </w:t>
      </w:r>
    </w:p>
    <w:p w:rsidR="0040162D" w:rsidRPr="00C40B88" w:rsidRDefault="0040162D"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7D30C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The role of the individual and his contribution to the A</w:t>
      </w:r>
      <w:r w:rsidR="0006268F" w:rsidRPr="00C40B88">
        <w:rPr>
          <w:rFonts w:asciiTheme="majorBidi" w:hAnsiTheme="majorBidi" w:cstheme="majorBidi"/>
        </w:rPr>
        <w:t>ir Navigation S</w:t>
      </w:r>
      <w:r w:rsidRPr="00C40B88">
        <w:rPr>
          <w:rFonts w:asciiTheme="majorBidi" w:hAnsiTheme="majorBidi" w:cstheme="majorBidi"/>
        </w:rPr>
        <w:t xml:space="preserve">ystem will mutate according to the changes presented in the Operational Concepts and the structure of the system. </w:t>
      </w:r>
      <w:r w:rsidR="003544B2" w:rsidRPr="00C40B88">
        <w:rPr>
          <w:rFonts w:asciiTheme="majorBidi" w:hAnsiTheme="majorBidi" w:cstheme="majorBidi"/>
        </w:rPr>
        <w:t xml:space="preserve"> The proper provis</w:t>
      </w:r>
      <w:r w:rsidR="00EA6AE0" w:rsidRPr="00C40B88">
        <w:rPr>
          <w:rFonts w:asciiTheme="majorBidi" w:hAnsiTheme="majorBidi" w:cstheme="majorBidi"/>
        </w:rPr>
        <w:t>i</w:t>
      </w:r>
      <w:r w:rsidR="003544B2" w:rsidRPr="00C40B88">
        <w:rPr>
          <w:rFonts w:asciiTheme="majorBidi" w:hAnsiTheme="majorBidi" w:cstheme="majorBidi"/>
        </w:rPr>
        <w:t>on of air navigation services will depend on the management of the</w:t>
      </w:r>
      <w:r w:rsidR="0040162D" w:rsidRPr="00C40B88">
        <w:rPr>
          <w:rFonts w:asciiTheme="majorBidi" w:hAnsiTheme="majorBidi" w:cstheme="majorBidi"/>
        </w:rPr>
        <w:t xml:space="preserve"> </w:t>
      </w:r>
      <w:r w:rsidR="003544B2" w:rsidRPr="00C40B88">
        <w:rPr>
          <w:rFonts w:asciiTheme="majorBidi" w:hAnsiTheme="majorBidi" w:cstheme="majorBidi"/>
        </w:rPr>
        <w:t>competencies of technical and operational personnel, as well as on their availability in sufficient numbers to cover the different services.</w:t>
      </w:r>
      <w:r w:rsidR="000156DF" w:rsidRPr="00C40B88">
        <w:rPr>
          <w:rFonts w:asciiTheme="majorBidi" w:hAnsiTheme="majorBidi" w:cstheme="majorBidi"/>
        </w:rPr>
        <w:t xml:space="preserve"> It will also demand a redefinition of the profile of the personnel required for the system.</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In the past, the evolution of aeronautical technologies has been gradual and, to a large</w:t>
      </w:r>
      <w:r w:rsidR="0040162D" w:rsidRPr="00C40B88">
        <w:rPr>
          <w:rFonts w:asciiTheme="majorBidi" w:hAnsiTheme="majorBidi" w:cstheme="majorBidi"/>
        </w:rPr>
        <w:t xml:space="preserve"> </w:t>
      </w:r>
      <w:r w:rsidRPr="00C40B88">
        <w:rPr>
          <w:rFonts w:asciiTheme="majorBidi" w:hAnsiTheme="majorBidi" w:cstheme="majorBidi"/>
        </w:rPr>
        <w:t>extent, Civil Aviation Training Centres (CATCs) and instructors have been able to face the challenges of change, even though they did not always have refined training methodologies and instruments available. However, the new ATM systems are based on many new concepts, and their implementation represents an even bigger challenge.</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The introduction of these new con</w:t>
      </w:r>
      <w:r w:rsidR="00986111" w:rsidRPr="00C40B88">
        <w:rPr>
          <w:rFonts w:asciiTheme="majorBidi" w:hAnsiTheme="majorBidi" w:cstheme="majorBidi"/>
        </w:rPr>
        <w:t>c</w:t>
      </w:r>
      <w:r w:rsidRPr="00C40B88">
        <w:rPr>
          <w:rFonts w:asciiTheme="majorBidi" w:hAnsiTheme="majorBidi" w:cstheme="majorBidi"/>
        </w:rPr>
        <w:t>epts within the ATM system</w:t>
      </w:r>
      <w:r w:rsidR="000156DF" w:rsidRPr="00C40B88">
        <w:rPr>
          <w:rFonts w:asciiTheme="majorBidi" w:hAnsiTheme="majorBidi" w:cstheme="majorBidi"/>
        </w:rPr>
        <w:t xml:space="preserve"> will make planning a</w:t>
      </w:r>
      <w:r w:rsidR="0040162D" w:rsidRPr="00C40B88">
        <w:rPr>
          <w:rFonts w:asciiTheme="majorBidi" w:hAnsiTheme="majorBidi" w:cstheme="majorBidi"/>
        </w:rPr>
        <w:t xml:space="preserve"> </w:t>
      </w:r>
      <w:r w:rsidR="000156DF" w:rsidRPr="00C40B88">
        <w:rPr>
          <w:rFonts w:asciiTheme="majorBidi" w:hAnsiTheme="majorBidi" w:cstheme="majorBidi"/>
        </w:rPr>
        <w:t>critical element and its efficient development</w:t>
      </w:r>
      <w:r w:rsidRPr="00C40B88">
        <w:rPr>
          <w:rFonts w:asciiTheme="majorBidi" w:hAnsiTheme="majorBidi" w:cstheme="majorBidi"/>
        </w:rPr>
        <w:t xml:space="preserve"> will have a big impact</w:t>
      </w:r>
      <w:r w:rsidR="000156DF" w:rsidRPr="00C40B88">
        <w:rPr>
          <w:rFonts w:asciiTheme="majorBidi" w:hAnsiTheme="majorBidi" w:cstheme="majorBidi"/>
        </w:rPr>
        <w:t xml:space="preserve"> </w:t>
      </w:r>
      <w:r w:rsidRPr="00C40B88">
        <w:rPr>
          <w:rFonts w:asciiTheme="majorBidi" w:hAnsiTheme="majorBidi" w:cstheme="majorBidi"/>
        </w:rPr>
        <w:t xml:space="preserve">on </w:t>
      </w:r>
      <w:r w:rsidR="000156DF" w:rsidRPr="00C40B88">
        <w:rPr>
          <w:rFonts w:asciiTheme="majorBidi" w:hAnsiTheme="majorBidi" w:cstheme="majorBidi"/>
        </w:rPr>
        <w:t xml:space="preserve">all </w:t>
      </w:r>
      <w:r w:rsidRPr="00C40B88">
        <w:rPr>
          <w:rFonts w:asciiTheme="majorBidi" w:hAnsiTheme="majorBidi" w:cstheme="majorBidi"/>
        </w:rPr>
        <w:t xml:space="preserve">aeronautical personnel, </w:t>
      </w:r>
      <w:r w:rsidR="00253524" w:rsidRPr="00C40B88">
        <w:rPr>
          <w:rFonts w:asciiTheme="majorBidi" w:hAnsiTheme="majorBidi" w:cstheme="majorBidi"/>
        </w:rPr>
        <w:t>in</w:t>
      </w:r>
      <w:r w:rsidR="00F518C8" w:rsidRPr="00C40B88">
        <w:rPr>
          <w:rFonts w:asciiTheme="majorBidi" w:hAnsiTheme="majorBidi" w:cstheme="majorBidi"/>
        </w:rPr>
        <w:t>cluding</w:t>
      </w:r>
      <w:r w:rsidR="000156DF" w:rsidRPr="00C40B88">
        <w:rPr>
          <w:rFonts w:asciiTheme="majorBidi" w:hAnsiTheme="majorBidi" w:cstheme="majorBidi"/>
        </w:rPr>
        <w:t xml:space="preserve"> the managerial </w:t>
      </w:r>
      <w:r w:rsidR="00C40B88">
        <w:rPr>
          <w:rFonts w:asciiTheme="majorBidi" w:hAnsiTheme="majorBidi" w:cstheme="majorBidi"/>
        </w:rPr>
        <w:t>levels</w:t>
      </w:r>
      <w:r w:rsidRPr="00C40B88">
        <w:rPr>
          <w:rFonts w:asciiTheme="majorBidi" w:hAnsiTheme="majorBidi" w:cstheme="majorBidi"/>
        </w:rPr>
        <w:t>. That is why competence management is one of the key issues for a successful transition.</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As a result of the introduction of the components of the ATM Operational Concept,</w:t>
      </w:r>
      <w:r w:rsidR="0040162D" w:rsidRPr="00C40B88">
        <w:rPr>
          <w:rFonts w:asciiTheme="majorBidi" w:hAnsiTheme="majorBidi" w:cstheme="majorBidi"/>
        </w:rPr>
        <w:t xml:space="preserve"> </w:t>
      </w:r>
      <w:r w:rsidRPr="00C40B88">
        <w:rPr>
          <w:rFonts w:asciiTheme="majorBidi" w:hAnsiTheme="majorBidi" w:cstheme="majorBidi"/>
        </w:rPr>
        <w:t>new aeronautical disciplines will emerge. From the point of view of human resource planning, it will be necessary to redistribute and train personnel.</w:t>
      </w:r>
      <w:r w:rsidR="000156DF" w:rsidRPr="00C40B88">
        <w:rPr>
          <w:rFonts w:asciiTheme="majorBidi" w:hAnsiTheme="majorBidi" w:cstheme="majorBidi"/>
        </w:rPr>
        <w:t xml:space="preserve"> The need for a seamless integration of human resources to the management of safety in the design and implementation of new ATM systems and in operational training has been clearly identified.</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The planning of personnel competence management for the implementation of the</w:t>
      </w:r>
      <w:r w:rsidR="0040162D" w:rsidRPr="00C40B88">
        <w:rPr>
          <w:rFonts w:asciiTheme="majorBidi" w:hAnsiTheme="majorBidi" w:cstheme="majorBidi"/>
        </w:rPr>
        <w:t xml:space="preserve"> </w:t>
      </w:r>
      <w:r w:rsidRPr="00C40B88">
        <w:rPr>
          <w:rFonts w:asciiTheme="majorBidi" w:hAnsiTheme="majorBidi" w:cstheme="majorBidi"/>
        </w:rPr>
        <w:t xml:space="preserve">components of the ATM Operational Concept shall </w:t>
      </w:r>
      <w:r w:rsidR="00C94AE8">
        <w:rPr>
          <w:rFonts w:asciiTheme="majorBidi" w:hAnsiTheme="majorBidi" w:cstheme="majorBidi"/>
        </w:rPr>
        <w:t xml:space="preserve">take into account the specific </w:t>
      </w:r>
      <w:r w:rsidRPr="00C40B88">
        <w:rPr>
          <w:rFonts w:asciiTheme="majorBidi" w:hAnsiTheme="majorBidi" w:cstheme="majorBidi"/>
        </w:rPr>
        <w:t xml:space="preserve">requirements of </w:t>
      </w:r>
      <w:r w:rsidR="000156DF" w:rsidRPr="00C40B88">
        <w:rPr>
          <w:rFonts w:asciiTheme="majorBidi" w:hAnsiTheme="majorBidi" w:cstheme="majorBidi"/>
        </w:rPr>
        <w:t xml:space="preserve">all the implementation </w:t>
      </w:r>
      <w:r w:rsidRPr="00C40B88">
        <w:rPr>
          <w:rFonts w:asciiTheme="majorBidi" w:hAnsiTheme="majorBidi" w:cstheme="majorBidi"/>
        </w:rPr>
        <w:t xml:space="preserve">activity </w:t>
      </w:r>
      <w:r w:rsidR="000156DF" w:rsidRPr="00C40B88">
        <w:rPr>
          <w:rFonts w:asciiTheme="majorBidi" w:hAnsiTheme="majorBidi" w:cstheme="majorBidi"/>
        </w:rPr>
        <w:t xml:space="preserve">of the different areas </w:t>
      </w:r>
      <w:r w:rsidRPr="00C40B88">
        <w:rPr>
          <w:rFonts w:asciiTheme="majorBidi" w:hAnsiTheme="majorBidi" w:cstheme="majorBidi"/>
        </w:rPr>
        <w:t>that make up this Document.</w:t>
      </w:r>
      <w:r w:rsidR="000156DF" w:rsidRPr="00C40B88">
        <w:rPr>
          <w:rFonts w:asciiTheme="majorBidi" w:hAnsiTheme="majorBidi" w:cstheme="majorBidi"/>
        </w:rPr>
        <w:t xml:space="preserve"> The development and implementation of the expertise of human resources, the guidelines, standards, methods and the tools for human error management, the friendly use of the new technology and operational training will be the basis for ATM success in the region.</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B664DA">
      <w:pPr>
        <w:pStyle w:val="ListParagraph"/>
        <w:keepNext/>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lastRenderedPageBreak/>
        <w:t xml:space="preserve">The planning of training in the SAM Region shall be done in </w:t>
      </w:r>
      <w:r w:rsidR="00892F95" w:rsidRPr="00C40B88">
        <w:rPr>
          <w:rFonts w:asciiTheme="majorBidi" w:hAnsiTheme="majorBidi" w:cstheme="majorBidi"/>
        </w:rPr>
        <w:t>sta</w:t>
      </w:r>
      <w:r w:rsidR="008D19C4" w:rsidRPr="00C40B88">
        <w:rPr>
          <w:rFonts w:asciiTheme="majorBidi" w:hAnsiTheme="majorBidi" w:cstheme="majorBidi"/>
        </w:rPr>
        <w:t xml:space="preserve">ndardised manner and coordinated with </w:t>
      </w:r>
      <w:r w:rsidRPr="00C40B88">
        <w:rPr>
          <w:rFonts w:asciiTheme="majorBidi" w:hAnsiTheme="majorBidi" w:cstheme="majorBidi"/>
        </w:rPr>
        <w:t>CATCs where the required courses would be given.</w:t>
      </w:r>
    </w:p>
    <w:p w:rsidR="003544B2" w:rsidRPr="00C40B88" w:rsidRDefault="003544B2" w:rsidP="00B664DA">
      <w:pPr>
        <w:keepNext/>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ICAO has adopted a new training policy that includes a process to support training</w:t>
      </w:r>
      <w:r w:rsidR="0040162D" w:rsidRPr="00C40B88">
        <w:rPr>
          <w:rFonts w:asciiTheme="majorBidi" w:hAnsiTheme="majorBidi" w:cstheme="majorBidi"/>
        </w:rPr>
        <w:t xml:space="preserve"> </w:t>
      </w:r>
      <w:r w:rsidRPr="00C40B88">
        <w:rPr>
          <w:rFonts w:asciiTheme="majorBidi" w:hAnsiTheme="majorBidi" w:cstheme="majorBidi"/>
        </w:rPr>
        <w:t xml:space="preserve">organisations and courses. </w:t>
      </w:r>
      <w:r w:rsidR="00C40B88">
        <w:rPr>
          <w:rFonts w:asciiTheme="majorBidi" w:hAnsiTheme="majorBidi" w:cstheme="majorBidi"/>
        </w:rPr>
        <w:t xml:space="preserve"> </w:t>
      </w:r>
      <w:r w:rsidRPr="00C40B88">
        <w:rPr>
          <w:rFonts w:asciiTheme="majorBidi" w:hAnsiTheme="majorBidi" w:cstheme="majorBidi"/>
        </w:rPr>
        <w:t xml:space="preserve">This new training policy </w:t>
      </w:r>
      <w:r w:rsidR="00C40B88">
        <w:rPr>
          <w:rFonts w:asciiTheme="majorBidi" w:hAnsiTheme="majorBidi" w:cstheme="majorBidi"/>
        </w:rPr>
        <w:t xml:space="preserve">covers all safety and security aspects </w:t>
      </w:r>
      <w:r w:rsidRPr="00C40B88">
        <w:rPr>
          <w:rFonts w:asciiTheme="majorBidi" w:hAnsiTheme="majorBidi" w:cstheme="majorBidi"/>
        </w:rPr>
        <w:t>and supplements the work of the special team on the new generation of aviation professionals (NGAP). The civil aviation training policy of ICAO permits the implementation of an integral framework that ensures that all training provided by ICAO or third parties is subject to assessment to make sure it complies with the stringe</w:t>
      </w:r>
      <w:r w:rsidR="00EA6AE0" w:rsidRPr="00C40B88">
        <w:rPr>
          <w:rFonts w:asciiTheme="majorBidi" w:hAnsiTheme="majorBidi" w:cstheme="majorBidi"/>
        </w:rPr>
        <w:t>nt</w:t>
      </w:r>
      <w:r w:rsidRPr="00C40B88">
        <w:rPr>
          <w:rFonts w:asciiTheme="majorBidi" w:hAnsiTheme="majorBidi" w:cstheme="majorBidi"/>
        </w:rPr>
        <w:t xml:space="preserve"> standards concerning the design and development of training courses (EB2010/40).</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1"/>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b/>
          <w:bCs/>
        </w:rPr>
      </w:pPr>
      <w:r w:rsidRPr="00C40B88">
        <w:rPr>
          <w:rFonts w:asciiTheme="majorBidi" w:hAnsiTheme="majorBidi" w:cstheme="majorBidi"/>
          <w:b/>
          <w:bCs/>
        </w:rPr>
        <w:t>Analysis of the current situation</w:t>
      </w:r>
      <w:r w:rsidR="002A77B1" w:rsidRPr="00C40B88">
        <w:rPr>
          <w:rFonts w:asciiTheme="majorBidi" w:hAnsiTheme="majorBidi" w:cstheme="majorBidi"/>
          <w:b/>
          <w:bCs/>
        </w:rPr>
        <w:t xml:space="preserve"> </w:t>
      </w:r>
      <w:r w:rsidR="006670EC">
        <w:rPr>
          <w:rFonts w:asciiTheme="majorBidi" w:hAnsiTheme="majorBidi" w:cstheme="majorBidi"/>
          <w:b/>
          <w:bCs/>
        </w:rPr>
        <w:t>(</w:t>
      </w:r>
      <w:r w:rsidR="002A77B1" w:rsidRPr="00C40B88">
        <w:rPr>
          <w:rFonts w:asciiTheme="majorBidi" w:hAnsiTheme="majorBidi" w:cstheme="majorBidi"/>
          <w:b/>
          <w:bCs/>
        </w:rPr>
        <w:t>2011</w:t>
      </w:r>
      <w:r w:rsidR="006670EC">
        <w:rPr>
          <w:rFonts w:asciiTheme="majorBidi" w:hAnsiTheme="majorBidi" w:cstheme="majorBidi"/>
          <w:b/>
          <w:bCs/>
        </w:rPr>
        <w:t>)</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b/>
          <w:bCs/>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The CAR/SAM ANP, within its planning </w:t>
      </w:r>
      <w:r w:rsidR="008D19C4" w:rsidRPr="00C40B88">
        <w:rPr>
          <w:rFonts w:asciiTheme="majorBidi" w:hAnsiTheme="majorBidi" w:cstheme="majorBidi"/>
        </w:rPr>
        <w:t xml:space="preserve">parameters </w:t>
      </w:r>
      <w:r w:rsidR="00E7358D" w:rsidRPr="00C40B88">
        <w:rPr>
          <w:rFonts w:asciiTheme="majorBidi" w:hAnsiTheme="majorBidi" w:cstheme="majorBidi"/>
        </w:rPr>
        <w:t xml:space="preserve">takes into account human resources </w:t>
      </w:r>
      <w:r w:rsidRPr="00C40B88">
        <w:rPr>
          <w:rFonts w:asciiTheme="majorBidi" w:hAnsiTheme="majorBidi" w:cstheme="majorBidi"/>
        </w:rPr>
        <w:t>and</w:t>
      </w:r>
      <w:r w:rsidR="00E7358D" w:rsidRPr="00C40B88">
        <w:rPr>
          <w:rFonts w:asciiTheme="majorBidi" w:hAnsiTheme="majorBidi" w:cstheme="majorBidi"/>
        </w:rPr>
        <w:t xml:space="preserve"> their training. </w:t>
      </w:r>
      <w:r w:rsidRPr="00C40B88">
        <w:rPr>
          <w:rFonts w:asciiTheme="majorBidi" w:hAnsiTheme="majorBidi" w:cstheme="majorBidi"/>
        </w:rPr>
        <w:t xml:space="preserve"> </w:t>
      </w:r>
      <w:r w:rsidR="00E7358D" w:rsidRPr="00C40B88">
        <w:rPr>
          <w:rFonts w:asciiTheme="majorBidi" w:hAnsiTheme="majorBidi" w:cstheme="majorBidi"/>
        </w:rPr>
        <w:t>T</w:t>
      </w:r>
      <w:r w:rsidRPr="00C40B88">
        <w:rPr>
          <w:rFonts w:asciiTheme="majorBidi" w:hAnsiTheme="majorBidi" w:cstheme="majorBidi"/>
        </w:rPr>
        <w:t xml:space="preserve">he high level of automation and interdependence of the current system gives rise to several problems related to human </w:t>
      </w:r>
      <w:r w:rsidR="00E7358D" w:rsidRPr="00C40B88">
        <w:rPr>
          <w:rFonts w:asciiTheme="majorBidi" w:hAnsiTheme="majorBidi" w:cstheme="majorBidi"/>
        </w:rPr>
        <w:t xml:space="preserve">resources </w:t>
      </w:r>
      <w:r w:rsidR="00892F95" w:rsidRPr="00C40B88">
        <w:rPr>
          <w:rFonts w:asciiTheme="majorBidi" w:hAnsiTheme="majorBidi" w:cstheme="majorBidi"/>
        </w:rPr>
        <w:t xml:space="preserve">and </w:t>
      </w:r>
      <w:r w:rsidR="002A77B1" w:rsidRPr="00C40B88">
        <w:rPr>
          <w:rFonts w:asciiTheme="majorBidi" w:hAnsiTheme="majorBidi" w:cstheme="majorBidi"/>
        </w:rPr>
        <w:t>human f</w:t>
      </w:r>
      <w:r w:rsidR="00892F95" w:rsidRPr="00C40B88">
        <w:rPr>
          <w:rFonts w:asciiTheme="majorBidi" w:hAnsiTheme="majorBidi" w:cstheme="majorBidi"/>
        </w:rPr>
        <w:t>actors</w:t>
      </w:r>
      <w:r w:rsidR="002A77B1" w:rsidRPr="00C40B88">
        <w:rPr>
          <w:rFonts w:asciiTheme="majorBidi" w:hAnsiTheme="majorBidi" w:cstheme="majorBidi"/>
        </w:rPr>
        <w:t xml:space="preserve"> </w:t>
      </w:r>
      <w:r w:rsidR="00253524" w:rsidRPr="00C40B88">
        <w:rPr>
          <w:rFonts w:asciiTheme="majorBidi" w:hAnsiTheme="majorBidi" w:cstheme="majorBidi"/>
        </w:rPr>
        <w:t xml:space="preserve">and </w:t>
      </w:r>
      <w:r w:rsidR="002A77B1" w:rsidRPr="00C40B88">
        <w:rPr>
          <w:rFonts w:asciiTheme="majorBidi" w:hAnsiTheme="majorBidi" w:cstheme="majorBidi"/>
        </w:rPr>
        <w:t xml:space="preserve">the interaction </w:t>
      </w:r>
      <w:r w:rsidR="00253524" w:rsidRPr="00C40B88">
        <w:rPr>
          <w:rFonts w:asciiTheme="majorBidi" w:hAnsiTheme="majorBidi" w:cstheme="majorBidi"/>
        </w:rPr>
        <w:t xml:space="preserve">with </w:t>
      </w:r>
      <w:r w:rsidR="002A77B1" w:rsidRPr="00C40B88">
        <w:rPr>
          <w:rFonts w:asciiTheme="majorBidi" w:hAnsiTheme="majorBidi" w:cstheme="majorBidi"/>
        </w:rPr>
        <w:t>their environment and other persons.</w:t>
      </w:r>
      <w:r w:rsidR="00892F95" w:rsidRPr="00C40B88">
        <w:rPr>
          <w:rFonts w:asciiTheme="majorBidi" w:hAnsiTheme="majorBidi" w:cstheme="majorBidi"/>
        </w:rPr>
        <w:t xml:space="preserve"> </w:t>
      </w:r>
      <w:r w:rsidRPr="00C40B88">
        <w:rPr>
          <w:rFonts w:asciiTheme="majorBidi" w:hAnsiTheme="majorBidi" w:cstheme="majorBidi"/>
        </w:rPr>
        <w:t xml:space="preserve">The experience gained </w:t>
      </w:r>
      <w:r w:rsidR="00E7358D" w:rsidRPr="00C40B88">
        <w:rPr>
          <w:rFonts w:asciiTheme="majorBidi" w:hAnsiTheme="majorBidi" w:cstheme="majorBidi"/>
        </w:rPr>
        <w:t xml:space="preserve">in this are </w:t>
      </w:r>
      <w:r w:rsidRPr="00C40B88">
        <w:rPr>
          <w:rFonts w:asciiTheme="majorBidi" w:hAnsiTheme="majorBidi" w:cstheme="majorBidi"/>
        </w:rPr>
        <w:t>indicates that the</w:t>
      </w:r>
      <w:r w:rsidR="00BB3083" w:rsidRPr="00C40B88">
        <w:rPr>
          <w:rFonts w:asciiTheme="majorBidi" w:hAnsiTheme="majorBidi" w:cstheme="majorBidi"/>
        </w:rPr>
        <w:t xml:space="preserve"> human element </w:t>
      </w:r>
      <w:r w:rsidRPr="00C40B88">
        <w:rPr>
          <w:rFonts w:asciiTheme="majorBidi" w:hAnsiTheme="majorBidi" w:cstheme="majorBidi"/>
        </w:rPr>
        <w:t xml:space="preserve">should be considered as </w:t>
      </w:r>
      <w:r w:rsidR="00BB3083" w:rsidRPr="00C40B88">
        <w:rPr>
          <w:rFonts w:asciiTheme="majorBidi" w:hAnsiTheme="majorBidi" w:cstheme="majorBidi"/>
        </w:rPr>
        <w:t xml:space="preserve">the critical </w:t>
      </w:r>
      <w:r w:rsidRPr="00C40B88">
        <w:rPr>
          <w:rFonts w:asciiTheme="majorBidi" w:hAnsiTheme="majorBidi" w:cstheme="majorBidi"/>
        </w:rPr>
        <w:t xml:space="preserve">part of any plan for the implementation of new technologies. </w:t>
      </w:r>
      <w:r w:rsidR="00BB3083" w:rsidRPr="00C40B88">
        <w:rPr>
          <w:rFonts w:asciiTheme="majorBidi" w:hAnsiTheme="majorBidi" w:cstheme="majorBidi"/>
        </w:rPr>
        <w:t>Achievement of the ATM operational concept will be dependent on the com</w:t>
      </w:r>
      <w:r w:rsidR="001A724E">
        <w:rPr>
          <w:rFonts w:asciiTheme="majorBidi" w:hAnsiTheme="majorBidi" w:cstheme="majorBidi"/>
        </w:rPr>
        <w:t>petence of the human resources.</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1A4057"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The </w:t>
      </w:r>
      <w:r w:rsidR="003544B2" w:rsidRPr="00C40B88">
        <w:rPr>
          <w:rFonts w:asciiTheme="majorBidi" w:hAnsiTheme="majorBidi" w:cstheme="majorBidi"/>
        </w:rPr>
        <w:t>challenge</w:t>
      </w:r>
      <w:r w:rsidR="008D19C4" w:rsidRPr="00C40B88">
        <w:rPr>
          <w:rFonts w:asciiTheme="majorBidi" w:hAnsiTheme="majorBidi" w:cstheme="majorBidi"/>
        </w:rPr>
        <w:t>s</w:t>
      </w:r>
      <w:r w:rsidR="00987C00" w:rsidRPr="00C40B88">
        <w:rPr>
          <w:rFonts w:asciiTheme="majorBidi" w:hAnsiTheme="majorBidi" w:cstheme="majorBidi"/>
        </w:rPr>
        <w:t xml:space="preserve"> and</w:t>
      </w:r>
      <w:r w:rsidRPr="00C40B88">
        <w:rPr>
          <w:rFonts w:asciiTheme="majorBidi" w:hAnsiTheme="majorBidi" w:cstheme="majorBidi"/>
        </w:rPr>
        <w:t xml:space="preserve"> the development of human resources</w:t>
      </w:r>
      <w:r w:rsidR="003544B2" w:rsidRPr="00C40B88">
        <w:rPr>
          <w:rFonts w:asciiTheme="majorBidi" w:hAnsiTheme="majorBidi" w:cstheme="majorBidi"/>
        </w:rPr>
        <w:t xml:space="preserve"> will multiply during the </w:t>
      </w:r>
      <w:r w:rsidR="008D19C4" w:rsidRPr="00C40B88">
        <w:rPr>
          <w:rFonts w:asciiTheme="majorBidi" w:hAnsiTheme="majorBidi" w:cstheme="majorBidi"/>
        </w:rPr>
        <w:t xml:space="preserve">transition </w:t>
      </w:r>
      <w:r w:rsidR="003544B2" w:rsidRPr="00C40B88">
        <w:rPr>
          <w:rFonts w:asciiTheme="majorBidi" w:hAnsiTheme="majorBidi" w:cstheme="majorBidi"/>
        </w:rPr>
        <w:t xml:space="preserve">period </w:t>
      </w:r>
      <w:r w:rsidRPr="00C40B88">
        <w:rPr>
          <w:rFonts w:asciiTheme="majorBidi" w:hAnsiTheme="majorBidi" w:cstheme="majorBidi"/>
        </w:rPr>
        <w:t>to the ATM Operational Concept</w:t>
      </w:r>
      <w:r w:rsidR="003544B2" w:rsidRPr="00C40B88">
        <w:rPr>
          <w:rFonts w:asciiTheme="majorBidi" w:hAnsiTheme="majorBidi" w:cstheme="majorBidi"/>
        </w:rPr>
        <w:t xml:space="preserve">. Since the existing and emerging air navigation technologies will work in parallel for some time, civil aviation personnel will have to develop new skills </w:t>
      </w:r>
      <w:r w:rsidR="0040162D" w:rsidRPr="00C40B88">
        <w:rPr>
          <w:rFonts w:asciiTheme="majorBidi" w:hAnsiTheme="majorBidi" w:cstheme="majorBidi"/>
        </w:rPr>
        <w:t>w</w:t>
      </w:r>
      <w:r w:rsidR="00987C00" w:rsidRPr="00C40B88">
        <w:rPr>
          <w:rFonts w:asciiTheme="majorBidi" w:hAnsiTheme="majorBidi" w:cstheme="majorBidi"/>
        </w:rPr>
        <w:t>hile</w:t>
      </w:r>
      <w:r w:rsidR="003544B2" w:rsidRPr="00C40B88">
        <w:rPr>
          <w:rFonts w:asciiTheme="majorBidi" w:hAnsiTheme="majorBidi" w:cstheme="majorBidi"/>
        </w:rPr>
        <w:t xml:space="preserve"> maintain</w:t>
      </w:r>
      <w:r w:rsidR="00987C00" w:rsidRPr="00C40B88">
        <w:rPr>
          <w:rFonts w:asciiTheme="majorBidi" w:hAnsiTheme="majorBidi" w:cstheme="majorBidi"/>
        </w:rPr>
        <w:t>ing</w:t>
      </w:r>
      <w:r w:rsidR="003544B2" w:rsidRPr="00C40B88">
        <w:rPr>
          <w:rFonts w:asciiTheme="majorBidi" w:hAnsiTheme="majorBidi" w:cstheme="majorBidi"/>
        </w:rPr>
        <w:t xml:space="preserve"> those necessary for the operation and maintenance of the existing systems</w:t>
      </w:r>
      <w:r w:rsidR="008D19C4" w:rsidRPr="00C40B88">
        <w:rPr>
          <w:rFonts w:asciiTheme="majorBidi" w:hAnsiTheme="majorBidi" w:cstheme="majorBidi"/>
        </w:rPr>
        <w:t>,</w:t>
      </w:r>
      <w:r w:rsidR="00987C00" w:rsidRPr="00C40B88">
        <w:rPr>
          <w:rFonts w:asciiTheme="majorBidi" w:hAnsiTheme="majorBidi" w:cstheme="majorBidi"/>
        </w:rPr>
        <w:t xml:space="preserve"> using</w:t>
      </w:r>
      <w:r w:rsidR="003544B2" w:rsidRPr="00C40B88">
        <w:rPr>
          <w:rFonts w:asciiTheme="majorBidi" w:hAnsiTheme="majorBidi" w:cstheme="majorBidi"/>
        </w:rPr>
        <w:t xml:space="preserve"> a collaborative approach for civil aviation training.</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i/>
          <w:iCs/>
        </w:rPr>
      </w:pPr>
      <w:r w:rsidRPr="00C40B88">
        <w:rPr>
          <w:rFonts w:asciiTheme="majorBidi" w:hAnsiTheme="majorBidi" w:cstheme="majorBidi"/>
        </w:rPr>
        <w:t xml:space="preserve">The analysis of the current situation </w:t>
      </w:r>
      <w:r w:rsidR="001A724E" w:rsidRPr="00C40B88">
        <w:rPr>
          <w:rFonts w:asciiTheme="majorBidi" w:hAnsiTheme="majorBidi" w:cstheme="majorBidi"/>
        </w:rPr>
        <w:t>reveals existing</w:t>
      </w:r>
      <w:r w:rsidR="008D19C4" w:rsidRPr="00C40B88">
        <w:rPr>
          <w:rFonts w:asciiTheme="majorBidi" w:hAnsiTheme="majorBidi" w:cstheme="majorBidi"/>
        </w:rPr>
        <w:t xml:space="preserve"> </w:t>
      </w:r>
      <w:r w:rsidR="00987C00" w:rsidRPr="00C40B88">
        <w:rPr>
          <w:rFonts w:asciiTheme="majorBidi" w:hAnsiTheme="majorBidi" w:cstheme="majorBidi"/>
        </w:rPr>
        <w:t xml:space="preserve">weaknesses and </w:t>
      </w:r>
      <w:r w:rsidR="008D19C4" w:rsidRPr="00C40B88">
        <w:rPr>
          <w:rFonts w:asciiTheme="majorBidi" w:hAnsiTheme="majorBidi" w:cstheme="majorBidi"/>
        </w:rPr>
        <w:t>emerging threats</w:t>
      </w:r>
      <w:r w:rsidRPr="00C40B88">
        <w:rPr>
          <w:rFonts w:asciiTheme="majorBidi" w:hAnsiTheme="majorBidi" w:cstheme="majorBidi"/>
          <w:i/>
          <w:iCs/>
        </w:rPr>
        <w:t>.</w:t>
      </w:r>
    </w:p>
    <w:p w:rsidR="003544B2" w:rsidRPr="00C40B88" w:rsidRDefault="003544B2" w:rsidP="00C94AE8">
      <w:pPr>
        <w:tabs>
          <w:tab w:val="left" w:pos="1440"/>
          <w:tab w:val="left" w:pos="1800"/>
        </w:tabs>
        <w:autoSpaceDE w:val="0"/>
        <w:autoSpaceDN w:val="0"/>
        <w:adjustRightInd w:val="0"/>
        <w:spacing w:after="0" w:line="240" w:lineRule="auto"/>
        <w:jc w:val="both"/>
        <w:rPr>
          <w:rFonts w:asciiTheme="majorBidi" w:hAnsiTheme="majorBidi" w:cstheme="majorBidi"/>
          <w:i/>
          <w:iCs/>
        </w:rPr>
      </w:pPr>
    </w:p>
    <w:p w:rsidR="003544B2" w:rsidRPr="003F70B2" w:rsidRDefault="00987C00"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bCs/>
        </w:rPr>
      </w:pPr>
      <w:r w:rsidRPr="00C40B88">
        <w:rPr>
          <w:rFonts w:asciiTheme="majorBidi" w:hAnsiTheme="majorBidi" w:cstheme="majorBidi"/>
        </w:rPr>
        <w:t>Weaknesse</w:t>
      </w:r>
      <w:r w:rsidRPr="003F70B2">
        <w:rPr>
          <w:rFonts w:asciiTheme="majorBidi" w:hAnsiTheme="majorBidi" w:cstheme="majorBidi"/>
        </w:rPr>
        <w:t>s</w:t>
      </w:r>
      <w:r w:rsidR="003544B2" w:rsidRPr="003F70B2">
        <w:rPr>
          <w:rFonts w:asciiTheme="majorBidi" w:hAnsiTheme="majorBidi" w:cstheme="majorBidi"/>
          <w:bCs/>
        </w:rPr>
        <w:t xml:space="preserve"> include, </w:t>
      </w:r>
      <w:r w:rsidR="003544B2" w:rsidRPr="003F70B2">
        <w:rPr>
          <w:rFonts w:asciiTheme="majorBidi" w:hAnsiTheme="majorBidi" w:cstheme="majorBidi"/>
          <w:bCs/>
          <w:i/>
          <w:iCs/>
        </w:rPr>
        <w:t>inter alia</w:t>
      </w:r>
      <w:r w:rsidR="003544B2" w:rsidRPr="003F70B2">
        <w:rPr>
          <w:rFonts w:asciiTheme="majorBidi" w:hAnsiTheme="majorBidi" w:cstheme="majorBidi"/>
          <w:bCs/>
        </w:rPr>
        <w:t>:</w:t>
      </w:r>
    </w:p>
    <w:p w:rsidR="003544B2" w:rsidRPr="00C40B88" w:rsidRDefault="003544B2" w:rsidP="00C94AE8">
      <w:pPr>
        <w:keepNext/>
        <w:tabs>
          <w:tab w:val="left" w:pos="1440"/>
          <w:tab w:val="left" w:pos="1800"/>
        </w:tabs>
        <w:autoSpaceDE w:val="0"/>
        <w:autoSpaceDN w:val="0"/>
        <w:adjustRightInd w:val="0"/>
        <w:spacing w:after="0" w:line="240" w:lineRule="auto"/>
        <w:jc w:val="both"/>
        <w:rPr>
          <w:rFonts w:asciiTheme="majorBidi" w:hAnsiTheme="majorBidi" w:cstheme="majorBidi"/>
          <w:b/>
          <w:bCs/>
        </w:rPr>
      </w:pPr>
    </w:p>
    <w:p w:rsidR="001A724E" w:rsidRPr="001A724E" w:rsidRDefault="003544B2"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1A724E">
        <w:rPr>
          <w:rFonts w:asciiTheme="majorBidi" w:hAnsiTheme="majorBidi" w:cstheme="majorBidi"/>
        </w:rPr>
        <w:t xml:space="preserve">Lack of </w:t>
      </w:r>
      <w:r w:rsidR="002A4F83" w:rsidRPr="001A724E">
        <w:rPr>
          <w:rFonts w:asciiTheme="majorBidi" w:hAnsiTheme="majorBidi" w:cstheme="majorBidi"/>
        </w:rPr>
        <w:t xml:space="preserve">sufficient </w:t>
      </w:r>
      <w:r w:rsidR="006670EC">
        <w:rPr>
          <w:rFonts w:asciiTheme="majorBidi" w:hAnsiTheme="majorBidi" w:cstheme="majorBidi"/>
        </w:rPr>
        <w:t>personnel;</w:t>
      </w:r>
    </w:p>
    <w:p w:rsidR="000E0BAA" w:rsidRPr="001A724E" w:rsidRDefault="000E0BAA"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1A724E">
        <w:rPr>
          <w:rFonts w:asciiTheme="majorBidi" w:hAnsiTheme="majorBidi" w:cstheme="majorBidi"/>
        </w:rPr>
        <w:t xml:space="preserve">Lack of </w:t>
      </w:r>
      <w:r w:rsidR="006670EC">
        <w:rPr>
          <w:rFonts w:asciiTheme="majorBidi" w:hAnsiTheme="majorBidi" w:cstheme="majorBidi"/>
        </w:rPr>
        <w:t>and duly trained personnel;</w:t>
      </w:r>
    </w:p>
    <w:p w:rsidR="003544B2" w:rsidRPr="00C40B88" w:rsidRDefault="003544B2"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Legal and budgetary limitations of the States</w:t>
      </w:r>
      <w:r w:rsidR="006670EC">
        <w:rPr>
          <w:rFonts w:asciiTheme="majorBidi" w:hAnsiTheme="majorBidi" w:cstheme="majorBidi"/>
        </w:rPr>
        <w:t>;</w:t>
      </w:r>
    </w:p>
    <w:p w:rsidR="00A8196E" w:rsidRPr="00C40B88" w:rsidRDefault="003544B2"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High cost of training (initial, </w:t>
      </w:r>
      <w:proofErr w:type="spellStart"/>
      <w:r w:rsidRPr="00C40B88">
        <w:rPr>
          <w:rFonts w:asciiTheme="majorBidi" w:hAnsiTheme="majorBidi" w:cstheme="majorBidi"/>
        </w:rPr>
        <w:t>specialised</w:t>
      </w:r>
      <w:proofErr w:type="spellEnd"/>
      <w:r w:rsidRPr="00C40B88">
        <w:rPr>
          <w:rFonts w:asciiTheme="majorBidi" w:hAnsiTheme="majorBidi" w:cstheme="majorBidi"/>
        </w:rPr>
        <w:t xml:space="preserve">, recurrent, </w:t>
      </w:r>
      <w:r w:rsidR="006670EC">
        <w:rPr>
          <w:rFonts w:asciiTheme="majorBidi" w:hAnsiTheme="majorBidi" w:cstheme="majorBidi"/>
        </w:rPr>
        <w:t>remedial);</w:t>
      </w:r>
    </w:p>
    <w:p w:rsidR="00A8196E" w:rsidRPr="00C40B88" w:rsidRDefault="003544B2"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Personnel </w:t>
      </w:r>
      <w:r w:rsidR="004E129F" w:rsidRPr="00C40B88">
        <w:rPr>
          <w:rFonts w:asciiTheme="majorBidi" w:hAnsiTheme="majorBidi" w:cstheme="majorBidi"/>
        </w:rPr>
        <w:t xml:space="preserve">that do not comply with </w:t>
      </w:r>
      <w:r w:rsidR="008D19C4" w:rsidRPr="00C40B88">
        <w:rPr>
          <w:rFonts w:asciiTheme="majorBidi" w:hAnsiTheme="majorBidi" w:cstheme="majorBidi"/>
        </w:rPr>
        <w:t xml:space="preserve">English </w:t>
      </w:r>
      <w:r w:rsidR="006670EC" w:rsidRPr="00C40B88">
        <w:rPr>
          <w:rFonts w:asciiTheme="majorBidi" w:hAnsiTheme="majorBidi" w:cstheme="majorBidi"/>
        </w:rPr>
        <w:t>la</w:t>
      </w:r>
      <w:r w:rsidR="006670EC">
        <w:rPr>
          <w:rFonts w:asciiTheme="majorBidi" w:hAnsiTheme="majorBidi" w:cstheme="majorBidi"/>
        </w:rPr>
        <w:t>nguage proficiency requirements;</w:t>
      </w:r>
    </w:p>
    <w:p w:rsidR="00A8196E" w:rsidRPr="00C40B88" w:rsidRDefault="008D19C4"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Personnel with inadequate knowledge to </w:t>
      </w:r>
      <w:r w:rsidR="001A724E" w:rsidRPr="00C40B88">
        <w:rPr>
          <w:rFonts w:asciiTheme="majorBidi" w:hAnsiTheme="majorBidi" w:cstheme="majorBidi"/>
        </w:rPr>
        <w:t>manage</w:t>
      </w:r>
      <w:r w:rsidR="009024F5" w:rsidRPr="00C40B88">
        <w:rPr>
          <w:rFonts w:asciiTheme="majorBidi" w:hAnsiTheme="majorBidi" w:cstheme="majorBidi"/>
        </w:rPr>
        <w:t xml:space="preserve"> </w:t>
      </w:r>
      <w:r w:rsidRPr="00C40B88">
        <w:rPr>
          <w:rFonts w:asciiTheme="majorBidi" w:hAnsiTheme="majorBidi" w:cstheme="majorBidi"/>
        </w:rPr>
        <w:t xml:space="preserve">operate </w:t>
      </w:r>
      <w:r w:rsidR="009024F5" w:rsidRPr="00C40B88">
        <w:rPr>
          <w:rFonts w:asciiTheme="majorBidi" w:hAnsiTheme="majorBidi" w:cstheme="majorBidi"/>
        </w:rPr>
        <w:t xml:space="preserve">and maintain </w:t>
      </w:r>
      <w:r w:rsidR="006670EC">
        <w:rPr>
          <w:rFonts w:asciiTheme="majorBidi" w:hAnsiTheme="majorBidi" w:cstheme="majorBidi"/>
        </w:rPr>
        <w:t>the systems;</w:t>
      </w:r>
    </w:p>
    <w:p w:rsidR="00A8196E" w:rsidRPr="00C40B88" w:rsidRDefault="004E129F"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Inadequate and </w:t>
      </w:r>
      <w:r w:rsidR="003544B2" w:rsidRPr="00C40B88">
        <w:rPr>
          <w:rFonts w:asciiTheme="majorBidi" w:hAnsiTheme="majorBidi" w:cstheme="majorBidi"/>
        </w:rPr>
        <w:t>Insufficient amount of simulators for training</w:t>
      </w:r>
      <w:r w:rsidR="006670EC">
        <w:rPr>
          <w:rFonts w:asciiTheme="majorBidi" w:hAnsiTheme="majorBidi" w:cstheme="majorBidi"/>
        </w:rPr>
        <w:t>;</w:t>
      </w:r>
    </w:p>
    <w:p w:rsidR="002A4F83" w:rsidRDefault="004E129F"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Instructors with insufficient knowledge and qualification</w:t>
      </w:r>
      <w:r w:rsidR="00B96D18" w:rsidRPr="00C40B88">
        <w:rPr>
          <w:rFonts w:asciiTheme="majorBidi" w:hAnsiTheme="majorBidi" w:cstheme="majorBidi"/>
        </w:rPr>
        <w:t>s</w:t>
      </w:r>
      <w:r w:rsidRPr="00C40B88">
        <w:rPr>
          <w:rFonts w:asciiTheme="majorBidi" w:hAnsiTheme="majorBidi" w:cstheme="majorBidi"/>
        </w:rPr>
        <w:t xml:space="preserve"> </w:t>
      </w:r>
      <w:r w:rsidR="00B96D18" w:rsidRPr="00C40B88">
        <w:rPr>
          <w:rFonts w:asciiTheme="majorBidi" w:hAnsiTheme="majorBidi" w:cstheme="majorBidi"/>
        </w:rPr>
        <w:t xml:space="preserve">to meet current </w:t>
      </w:r>
      <w:r w:rsidR="008D19C4" w:rsidRPr="00C40B88">
        <w:rPr>
          <w:rFonts w:asciiTheme="majorBidi" w:hAnsiTheme="majorBidi" w:cstheme="majorBidi"/>
        </w:rPr>
        <w:t>needs</w:t>
      </w:r>
      <w:r w:rsidR="006670EC">
        <w:rPr>
          <w:rFonts w:asciiTheme="majorBidi" w:hAnsiTheme="majorBidi" w:cstheme="majorBidi"/>
        </w:rPr>
        <w:t>;</w:t>
      </w:r>
    </w:p>
    <w:p w:rsidR="002A4F83" w:rsidRPr="00C40B88" w:rsidRDefault="002A4F83"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Pr>
          <w:rFonts w:asciiTheme="majorBidi" w:hAnsiTheme="majorBidi" w:cstheme="majorBidi"/>
        </w:rPr>
        <w:t>l</w:t>
      </w:r>
      <w:r w:rsidRPr="00C40B88">
        <w:rPr>
          <w:rFonts w:asciiTheme="majorBidi" w:hAnsiTheme="majorBidi" w:cstheme="majorBidi"/>
        </w:rPr>
        <w:t>ack of suitable profile for the selection of candidates</w:t>
      </w:r>
      <w:r w:rsidR="006670EC">
        <w:rPr>
          <w:rFonts w:asciiTheme="majorBidi" w:hAnsiTheme="majorBidi" w:cstheme="majorBidi"/>
        </w:rPr>
        <w:t>; and</w:t>
      </w:r>
    </w:p>
    <w:p w:rsidR="00A8196E" w:rsidRPr="00C40B88" w:rsidRDefault="00A8196E"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Evaluation of the training centres in order to meet the established requirements in EB/2010/40.</w:t>
      </w:r>
    </w:p>
    <w:p w:rsidR="00A8196E" w:rsidRPr="00C40B88" w:rsidRDefault="00A8196E" w:rsidP="00C94AE8">
      <w:pPr>
        <w:tabs>
          <w:tab w:val="left" w:pos="1440"/>
          <w:tab w:val="left" w:pos="1800"/>
        </w:tabs>
        <w:autoSpaceDE w:val="0"/>
        <w:autoSpaceDN w:val="0"/>
        <w:adjustRightInd w:val="0"/>
        <w:spacing w:after="0" w:line="240" w:lineRule="auto"/>
        <w:ind w:left="2160" w:hanging="720"/>
        <w:jc w:val="both"/>
        <w:rPr>
          <w:rFonts w:asciiTheme="majorBidi" w:hAnsiTheme="majorBidi" w:cstheme="majorBidi"/>
        </w:rPr>
      </w:pPr>
    </w:p>
    <w:p w:rsidR="00A8196E" w:rsidRPr="003F70B2" w:rsidRDefault="0052603C" w:rsidP="00B664DA">
      <w:pPr>
        <w:pStyle w:val="ListParagraph"/>
        <w:keepNext/>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bCs/>
        </w:rPr>
      </w:pPr>
      <w:r w:rsidRPr="00C40B88">
        <w:rPr>
          <w:rFonts w:asciiTheme="majorBidi" w:hAnsiTheme="majorBidi" w:cstheme="majorBidi"/>
        </w:rPr>
        <w:lastRenderedPageBreak/>
        <w:t>Emerging thre</w:t>
      </w:r>
      <w:r w:rsidRPr="003F70B2">
        <w:rPr>
          <w:rFonts w:asciiTheme="majorBidi" w:hAnsiTheme="majorBidi" w:cstheme="majorBidi"/>
        </w:rPr>
        <w:t xml:space="preserve">ats </w:t>
      </w:r>
      <w:r w:rsidRPr="003F70B2">
        <w:rPr>
          <w:rFonts w:asciiTheme="majorBidi" w:hAnsiTheme="majorBidi" w:cstheme="majorBidi"/>
          <w:bCs/>
        </w:rPr>
        <w:t xml:space="preserve">include </w:t>
      </w:r>
      <w:r w:rsidR="003544B2" w:rsidRPr="003F70B2">
        <w:rPr>
          <w:rFonts w:asciiTheme="majorBidi" w:hAnsiTheme="majorBidi" w:cstheme="majorBidi"/>
          <w:bCs/>
          <w:i/>
          <w:iCs/>
        </w:rPr>
        <w:t>inter alia</w:t>
      </w:r>
      <w:r w:rsidR="003544B2" w:rsidRPr="003F70B2">
        <w:rPr>
          <w:rFonts w:asciiTheme="majorBidi" w:hAnsiTheme="majorBidi" w:cstheme="majorBidi"/>
          <w:bCs/>
        </w:rPr>
        <w:t>,</w:t>
      </w:r>
    </w:p>
    <w:p w:rsidR="00B956B9" w:rsidRPr="00C40B88" w:rsidRDefault="00B956B9" w:rsidP="00B664DA">
      <w:pPr>
        <w:keepNext/>
        <w:tabs>
          <w:tab w:val="left" w:pos="1440"/>
          <w:tab w:val="left" w:pos="1800"/>
        </w:tabs>
        <w:autoSpaceDE w:val="0"/>
        <w:autoSpaceDN w:val="0"/>
        <w:adjustRightInd w:val="0"/>
        <w:spacing w:after="0" w:line="240" w:lineRule="auto"/>
        <w:jc w:val="both"/>
        <w:rPr>
          <w:rFonts w:asciiTheme="majorBidi" w:hAnsiTheme="majorBidi" w:cstheme="majorBidi"/>
          <w:b/>
          <w:bCs/>
        </w:rPr>
      </w:pPr>
    </w:p>
    <w:p w:rsidR="003544B2" w:rsidRPr="00C40B88" w:rsidRDefault="003544B2" w:rsidP="00B664DA">
      <w:pPr>
        <w:pStyle w:val="ListParagraph"/>
        <w:keepNext/>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The need to implement new training methods</w:t>
      </w:r>
      <w:r w:rsidR="006670EC">
        <w:rPr>
          <w:rFonts w:asciiTheme="majorBidi" w:hAnsiTheme="majorBidi" w:cstheme="majorBidi"/>
        </w:rPr>
        <w:t>;</w:t>
      </w:r>
    </w:p>
    <w:p w:rsidR="001A724E" w:rsidRDefault="00487C97" w:rsidP="00B664DA">
      <w:pPr>
        <w:pStyle w:val="ListParagraph"/>
        <w:keepNext/>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The need to develop </w:t>
      </w:r>
      <w:r w:rsidR="008D19C4" w:rsidRPr="00C40B88">
        <w:rPr>
          <w:rFonts w:asciiTheme="majorBidi" w:hAnsiTheme="majorBidi" w:cstheme="majorBidi"/>
        </w:rPr>
        <w:t xml:space="preserve">new </w:t>
      </w:r>
      <w:r w:rsidR="003544B2" w:rsidRPr="00C40B88">
        <w:rPr>
          <w:rFonts w:asciiTheme="majorBidi" w:hAnsiTheme="majorBidi" w:cstheme="majorBidi"/>
        </w:rPr>
        <w:t>competencies</w:t>
      </w:r>
      <w:r w:rsidRPr="00C40B88">
        <w:rPr>
          <w:rFonts w:asciiTheme="majorBidi" w:hAnsiTheme="majorBidi" w:cstheme="majorBidi"/>
        </w:rPr>
        <w:t xml:space="preserve"> to </w:t>
      </w:r>
      <w:r w:rsidR="008D19C4" w:rsidRPr="00C40B88">
        <w:rPr>
          <w:rFonts w:asciiTheme="majorBidi" w:hAnsiTheme="majorBidi" w:cstheme="majorBidi"/>
        </w:rPr>
        <w:t xml:space="preserve">address </w:t>
      </w:r>
      <w:r w:rsidR="006670EC">
        <w:rPr>
          <w:rFonts w:asciiTheme="majorBidi" w:hAnsiTheme="majorBidi" w:cstheme="majorBidi"/>
        </w:rPr>
        <w:t>new technologies;</w:t>
      </w:r>
    </w:p>
    <w:p w:rsidR="003544B2" w:rsidRPr="00C40B88" w:rsidRDefault="003544B2" w:rsidP="00B664DA">
      <w:pPr>
        <w:pStyle w:val="ListParagraph"/>
        <w:keepNext/>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Increased traffic volume</w:t>
      </w:r>
      <w:r w:rsidR="006670EC">
        <w:rPr>
          <w:rFonts w:asciiTheme="majorBidi" w:hAnsiTheme="majorBidi" w:cstheme="majorBidi"/>
        </w:rPr>
        <w:t>;</w:t>
      </w:r>
    </w:p>
    <w:p w:rsidR="008D19C4" w:rsidRPr="00C40B88" w:rsidRDefault="008D19C4" w:rsidP="00B664DA">
      <w:pPr>
        <w:pStyle w:val="ListParagraph"/>
        <w:keepNext/>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Change of mindset to e</w:t>
      </w:r>
      <w:r w:rsidR="006670EC">
        <w:rPr>
          <w:rFonts w:asciiTheme="majorBidi" w:hAnsiTheme="majorBidi" w:cstheme="majorBidi"/>
        </w:rPr>
        <w:t>mbrace a collaborative approach; and</w:t>
      </w:r>
    </w:p>
    <w:p w:rsidR="00B956B9" w:rsidRDefault="005F1C47" w:rsidP="00B664DA">
      <w:pPr>
        <w:pStyle w:val="ListParagraph"/>
        <w:keepNext/>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Change in mindset to accept technologi</w:t>
      </w:r>
      <w:r w:rsidR="003242AC" w:rsidRPr="00C40B88">
        <w:rPr>
          <w:rFonts w:asciiTheme="majorBidi" w:hAnsiTheme="majorBidi" w:cstheme="majorBidi"/>
        </w:rPr>
        <w:t>cal and operational developments.</w:t>
      </w:r>
    </w:p>
    <w:p w:rsidR="001A724E" w:rsidRPr="00C40B88" w:rsidRDefault="001A724E" w:rsidP="00B664DA">
      <w:pPr>
        <w:keepNext/>
        <w:tabs>
          <w:tab w:val="left" w:pos="1440"/>
          <w:tab w:val="left" w:pos="1800"/>
        </w:tabs>
        <w:autoSpaceDE w:val="0"/>
        <w:autoSpaceDN w:val="0"/>
        <w:adjustRightInd w:val="0"/>
        <w:spacing w:after="0" w:line="240" w:lineRule="auto"/>
        <w:ind w:left="2160" w:hanging="720"/>
        <w:jc w:val="both"/>
        <w:rPr>
          <w:rFonts w:asciiTheme="majorBidi" w:hAnsiTheme="majorBidi" w:cstheme="majorBidi"/>
        </w:rPr>
      </w:pPr>
    </w:p>
    <w:p w:rsidR="009E2934" w:rsidRPr="00C40B88" w:rsidRDefault="003544B2" w:rsidP="006670EC">
      <w:pPr>
        <w:pStyle w:val="ListParagraph"/>
        <w:keepLines/>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Currently, the South American Region has a regional mechanism made up by the</w:t>
      </w:r>
      <w:r w:rsidR="0040162D" w:rsidRPr="00C40B88">
        <w:rPr>
          <w:rFonts w:asciiTheme="majorBidi" w:hAnsiTheme="majorBidi" w:cstheme="majorBidi"/>
        </w:rPr>
        <w:t xml:space="preserve"> </w:t>
      </w:r>
      <w:r w:rsidRPr="00C40B88">
        <w:rPr>
          <w:rFonts w:asciiTheme="majorBidi" w:hAnsiTheme="majorBidi" w:cstheme="majorBidi"/>
        </w:rPr>
        <w:t>Directors of Civil Aviation Training Centres, which meets on an annual basis. These events are aimed</w:t>
      </w:r>
      <w:r w:rsidR="00B956B9" w:rsidRPr="00C40B88">
        <w:rPr>
          <w:rFonts w:asciiTheme="majorBidi" w:hAnsiTheme="majorBidi" w:cstheme="majorBidi"/>
        </w:rPr>
        <w:t xml:space="preserve"> </w:t>
      </w:r>
      <w:r w:rsidRPr="00C40B88">
        <w:rPr>
          <w:rFonts w:asciiTheme="majorBidi" w:hAnsiTheme="majorBidi" w:cstheme="majorBidi"/>
        </w:rPr>
        <w:t>at analysing human resource planning and training, cooperation amongst training centres, the creation</w:t>
      </w:r>
      <w:r w:rsidR="00B956B9" w:rsidRPr="00C40B88">
        <w:rPr>
          <w:rFonts w:asciiTheme="majorBidi" w:hAnsiTheme="majorBidi" w:cstheme="majorBidi"/>
        </w:rPr>
        <w:t xml:space="preserve"> </w:t>
      </w:r>
      <w:r w:rsidRPr="00C40B88">
        <w:rPr>
          <w:rFonts w:asciiTheme="majorBidi" w:hAnsiTheme="majorBidi" w:cstheme="majorBidi"/>
        </w:rPr>
        <w:t xml:space="preserve">of introductory courses to the new systems, the need to </w:t>
      </w:r>
      <w:r w:rsidR="001A724E" w:rsidRPr="00C40B88">
        <w:rPr>
          <w:rFonts w:asciiTheme="majorBidi" w:hAnsiTheme="majorBidi" w:cstheme="majorBidi"/>
        </w:rPr>
        <w:t>professionalise</w:t>
      </w:r>
      <w:r w:rsidRPr="00C40B88">
        <w:rPr>
          <w:rFonts w:asciiTheme="majorBidi" w:hAnsiTheme="majorBidi" w:cstheme="majorBidi"/>
        </w:rPr>
        <w:t xml:space="preserve"> training centres in</w:t>
      </w:r>
      <w:r w:rsidR="00B956B9" w:rsidRPr="00C40B88">
        <w:rPr>
          <w:rFonts w:asciiTheme="majorBidi" w:hAnsiTheme="majorBidi" w:cstheme="majorBidi"/>
        </w:rPr>
        <w:t xml:space="preserve"> </w:t>
      </w:r>
      <w:r w:rsidRPr="00C40B88">
        <w:rPr>
          <w:rFonts w:asciiTheme="majorBidi" w:hAnsiTheme="majorBidi" w:cstheme="majorBidi"/>
        </w:rPr>
        <w:t>order to face the new demands</w:t>
      </w:r>
      <w:r w:rsidR="00E272F3">
        <w:rPr>
          <w:rFonts w:asciiTheme="majorBidi" w:hAnsiTheme="majorBidi" w:cstheme="majorBidi"/>
        </w:rPr>
        <w:t xml:space="preserve"> </w:t>
      </w:r>
      <w:r w:rsidRPr="00C40B88">
        <w:rPr>
          <w:rFonts w:asciiTheme="majorBidi" w:hAnsiTheme="majorBidi" w:cstheme="majorBidi"/>
        </w:rPr>
        <w:t>of the new systems, promote the TRAINAIR programme through the</w:t>
      </w:r>
      <w:r w:rsidR="00B956B9" w:rsidRPr="00C40B88">
        <w:rPr>
          <w:rFonts w:asciiTheme="majorBidi" w:hAnsiTheme="majorBidi" w:cstheme="majorBidi"/>
        </w:rPr>
        <w:t xml:space="preserve"> </w:t>
      </w:r>
      <w:r w:rsidRPr="00C40B88">
        <w:rPr>
          <w:rFonts w:asciiTheme="majorBidi" w:hAnsiTheme="majorBidi" w:cstheme="majorBidi"/>
        </w:rPr>
        <w:t>incorporation of new centres into the programme, and the development of courses under this</w:t>
      </w:r>
      <w:r w:rsidR="0040162D" w:rsidRPr="00C40B88">
        <w:rPr>
          <w:rFonts w:asciiTheme="majorBidi" w:hAnsiTheme="majorBidi" w:cstheme="majorBidi"/>
        </w:rPr>
        <w:t xml:space="preserve"> </w:t>
      </w:r>
      <w:r w:rsidRPr="00C40B88">
        <w:rPr>
          <w:rFonts w:asciiTheme="majorBidi" w:hAnsiTheme="majorBidi" w:cstheme="majorBidi"/>
        </w:rPr>
        <w:t>methodology. This mechanism should reflect the new requirements, and establish a programme in</w:t>
      </w:r>
      <w:r w:rsidR="00B956B9" w:rsidRPr="00C40B88">
        <w:rPr>
          <w:rFonts w:asciiTheme="majorBidi" w:hAnsiTheme="majorBidi" w:cstheme="majorBidi"/>
        </w:rPr>
        <w:t xml:space="preserve"> </w:t>
      </w:r>
      <w:r w:rsidRPr="00C40B88">
        <w:rPr>
          <w:rFonts w:asciiTheme="majorBidi" w:hAnsiTheme="majorBidi" w:cstheme="majorBidi"/>
        </w:rPr>
        <w:t>keeping with current requirements.</w:t>
      </w:r>
    </w:p>
    <w:p w:rsidR="0040162D" w:rsidRDefault="0040162D"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1"/>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b/>
          <w:bCs/>
        </w:rPr>
      </w:pPr>
      <w:r w:rsidRPr="00C40B88">
        <w:rPr>
          <w:rFonts w:asciiTheme="majorBidi" w:hAnsiTheme="majorBidi" w:cstheme="majorBidi"/>
          <w:b/>
          <w:bCs/>
        </w:rPr>
        <w:t>Strategies for the implementation of performance objectives</w:t>
      </w:r>
    </w:p>
    <w:p w:rsidR="00B956B9" w:rsidRPr="00C40B88" w:rsidRDefault="00B956B9" w:rsidP="00C94AE8">
      <w:pPr>
        <w:tabs>
          <w:tab w:val="left" w:pos="1440"/>
          <w:tab w:val="left" w:pos="1800"/>
        </w:tabs>
        <w:autoSpaceDE w:val="0"/>
        <w:autoSpaceDN w:val="0"/>
        <w:adjustRightInd w:val="0"/>
        <w:spacing w:after="0" w:line="240" w:lineRule="auto"/>
        <w:jc w:val="both"/>
        <w:rPr>
          <w:rFonts w:asciiTheme="majorBidi" w:hAnsiTheme="majorBidi" w:cstheme="majorBidi"/>
          <w:b/>
          <w:bCs/>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All the areas involved in ATM have participated in the planning of the development of</w:t>
      </w:r>
      <w:r w:rsidR="0040162D" w:rsidRPr="00C40B88">
        <w:rPr>
          <w:rFonts w:asciiTheme="majorBidi" w:hAnsiTheme="majorBidi" w:cstheme="majorBidi"/>
        </w:rPr>
        <w:t xml:space="preserve"> </w:t>
      </w:r>
      <w:r w:rsidRPr="00C40B88">
        <w:rPr>
          <w:rFonts w:asciiTheme="majorBidi" w:hAnsiTheme="majorBidi" w:cstheme="majorBidi"/>
        </w:rPr>
        <w:t>human resources and training requirements, including operations and airworthiness personnel of the</w:t>
      </w:r>
      <w:r w:rsidR="00B956B9" w:rsidRPr="00C40B88">
        <w:rPr>
          <w:rFonts w:asciiTheme="majorBidi" w:hAnsiTheme="majorBidi" w:cstheme="majorBidi"/>
        </w:rPr>
        <w:t xml:space="preserve"> </w:t>
      </w:r>
      <w:r w:rsidRPr="00C40B88">
        <w:rPr>
          <w:rFonts w:asciiTheme="majorBidi" w:hAnsiTheme="majorBidi" w:cstheme="majorBidi"/>
        </w:rPr>
        <w:t>aeronautical authority of each State. The starting point was the absence of a full integration and the</w:t>
      </w:r>
      <w:r w:rsidR="00B956B9" w:rsidRPr="00C40B88">
        <w:rPr>
          <w:rFonts w:asciiTheme="majorBidi" w:hAnsiTheme="majorBidi" w:cstheme="majorBidi"/>
        </w:rPr>
        <w:t xml:space="preserve"> </w:t>
      </w:r>
      <w:r w:rsidRPr="00C40B88">
        <w:rPr>
          <w:rFonts w:asciiTheme="majorBidi" w:hAnsiTheme="majorBidi" w:cstheme="majorBidi"/>
        </w:rPr>
        <w:t>need to become aware of the role of each individual within the ATM Operational Concept, taking into</w:t>
      </w:r>
      <w:r w:rsidR="00B956B9" w:rsidRPr="00C40B88">
        <w:rPr>
          <w:rFonts w:asciiTheme="majorBidi" w:hAnsiTheme="majorBidi" w:cstheme="majorBidi"/>
        </w:rPr>
        <w:t xml:space="preserve"> </w:t>
      </w:r>
      <w:r w:rsidRPr="00C40B88">
        <w:rPr>
          <w:rFonts w:asciiTheme="majorBidi" w:hAnsiTheme="majorBidi" w:cstheme="majorBidi"/>
        </w:rPr>
        <w:t>account the guidelines of Document 9750 – Global Air Navigation Plan, the Global ATM Operational</w:t>
      </w:r>
      <w:r w:rsidR="00B956B9" w:rsidRPr="00C40B88">
        <w:rPr>
          <w:rFonts w:asciiTheme="majorBidi" w:hAnsiTheme="majorBidi" w:cstheme="majorBidi"/>
        </w:rPr>
        <w:t xml:space="preserve"> </w:t>
      </w:r>
      <w:r w:rsidRPr="00C40B88">
        <w:rPr>
          <w:rFonts w:asciiTheme="majorBidi" w:hAnsiTheme="majorBidi" w:cstheme="majorBidi"/>
        </w:rPr>
        <w:t>Concept and other related ICAO documents.</w:t>
      </w:r>
    </w:p>
    <w:p w:rsidR="00B956B9" w:rsidRPr="00C40B88" w:rsidRDefault="00B956B9"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In a first phase, the ICAO SAM Regional office, in cooperation with the States, should</w:t>
      </w:r>
      <w:r w:rsidR="0040162D" w:rsidRPr="00C40B88">
        <w:rPr>
          <w:rFonts w:asciiTheme="majorBidi" w:hAnsiTheme="majorBidi" w:cstheme="majorBidi"/>
        </w:rPr>
        <w:t xml:space="preserve"> </w:t>
      </w:r>
      <w:r w:rsidRPr="00C40B88">
        <w:rPr>
          <w:rFonts w:asciiTheme="majorBidi" w:hAnsiTheme="majorBidi" w:cstheme="majorBidi"/>
        </w:rPr>
        <w:t>develop a roadmap that includes concrete activities to face the challenges of the new concepts, with</w:t>
      </w:r>
      <w:r w:rsidR="00B956B9" w:rsidRPr="00C40B88">
        <w:rPr>
          <w:rFonts w:asciiTheme="majorBidi" w:hAnsiTheme="majorBidi" w:cstheme="majorBidi"/>
        </w:rPr>
        <w:t xml:space="preserve"> </w:t>
      </w:r>
      <w:r w:rsidRPr="00C40B88">
        <w:rPr>
          <w:rFonts w:asciiTheme="majorBidi" w:hAnsiTheme="majorBidi" w:cstheme="majorBidi"/>
        </w:rPr>
        <w:t>duly trained and updated personnel.</w:t>
      </w:r>
    </w:p>
    <w:p w:rsidR="003242AC" w:rsidRPr="00C40B88" w:rsidRDefault="003242AC"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242AC" w:rsidRPr="00C40B88" w:rsidRDefault="003242AC"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The A</w:t>
      </w:r>
      <w:r w:rsidR="0006268F" w:rsidRPr="00C40B88">
        <w:rPr>
          <w:rFonts w:asciiTheme="majorBidi" w:hAnsiTheme="majorBidi" w:cstheme="majorBidi"/>
        </w:rPr>
        <w:t>ir Navigation</w:t>
      </w:r>
      <w:r w:rsidRPr="00C40B88">
        <w:rPr>
          <w:rFonts w:asciiTheme="majorBidi" w:hAnsiTheme="majorBidi" w:cstheme="majorBidi"/>
        </w:rPr>
        <w:t xml:space="preserve"> system should be de</w:t>
      </w:r>
      <w:r w:rsidR="00E6236E" w:rsidRPr="00C40B88">
        <w:rPr>
          <w:rFonts w:asciiTheme="majorBidi" w:hAnsiTheme="majorBidi" w:cstheme="majorBidi"/>
        </w:rPr>
        <w:t>s</w:t>
      </w:r>
      <w:r w:rsidRPr="00C40B88">
        <w:rPr>
          <w:rFonts w:asciiTheme="majorBidi" w:hAnsiTheme="majorBidi" w:cstheme="majorBidi"/>
        </w:rPr>
        <w:t xml:space="preserve">igned to reduce potential errors optimizing their detection and mitigation. To this end we need </w:t>
      </w:r>
      <w:r w:rsidR="00F518C8" w:rsidRPr="00C40B88">
        <w:rPr>
          <w:rFonts w:asciiTheme="majorBidi" w:hAnsiTheme="majorBidi" w:cstheme="majorBidi"/>
        </w:rPr>
        <w:t xml:space="preserve">the application of </w:t>
      </w:r>
      <w:r w:rsidRPr="00C40B88">
        <w:rPr>
          <w:rFonts w:asciiTheme="majorBidi" w:hAnsiTheme="majorBidi" w:cstheme="majorBidi"/>
        </w:rPr>
        <w:t>a fair culture that includes a voluntary incident reporting system enabling organisational learning.</w:t>
      </w:r>
    </w:p>
    <w:p w:rsidR="00B956B9" w:rsidRPr="00C40B88" w:rsidRDefault="00B956B9"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ICAO </w:t>
      </w:r>
      <w:proofErr w:type="spellStart"/>
      <w:r w:rsidRPr="00C40B88">
        <w:rPr>
          <w:rFonts w:asciiTheme="majorBidi" w:hAnsiTheme="majorBidi" w:cstheme="majorBidi"/>
        </w:rPr>
        <w:t>programmes</w:t>
      </w:r>
      <w:proofErr w:type="spellEnd"/>
      <w:r w:rsidRPr="00C40B88">
        <w:rPr>
          <w:rFonts w:asciiTheme="majorBidi" w:hAnsiTheme="majorBidi" w:cstheme="majorBidi"/>
        </w:rPr>
        <w:t xml:space="preserve"> concerning the formation of the new generation of aviation</w:t>
      </w:r>
      <w:r w:rsidR="0040162D" w:rsidRPr="00C40B88">
        <w:rPr>
          <w:rFonts w:asciiTheme="majorBidi" w:hAnsiTheme="majorBidi" w:cstheme="majorBidi"/>
        </w:rPr>
        <w:t xml:space="preserve"> </w:t>
      </w:r>
      <w:r w:rsidRPr="00C40B88">
        <w:rPr>
          <w:rFonts w:asciiTheme="majorBidi" w:hAnsiTheme="majorBidi" w:cstheme="majorBidi"/>
        </w:rPr>
        <w:t>professionals (NGAP) must be taken into account, using the results of this panel for planning the</w:t>
      </w:r>
      <w:r w:rsidR="00B956B9" w:rsidRPr="00C40B88">
        <w:rPr>
          <w:rFonts w:asciiTheme="majorBidi" w:hAnsiTheme="majorBidi" w:cstheme="majorBidi"/>
        </w:rPr>
        <w:t xml:space="preserve"> </w:t>
      </w:r>
      <w:r w:rsidRPr="00C40B88">
        <w:rPr>
          <w:rFonts w:asciiTheme="majorBidi" w:hAnsiTheme="majorBidi" w:cstheme="majorBidi"/>
        </w:rPr>
        <w:t>courses.</w:t>
      </w:r>
    </w:p>
    <w:p w:rsidR="00B956B9" w:rsidRPr="00C40B88" w:rsidRDefault="00B956B9"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Default="00050C68"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To facilitate</w:t>
      </w:r>
      <w:r w:rsidR="003544B2" w:rsidRPr="00C40B88">
        <w:rPr>
          <w:rFonts w:asciiTheme="majorBidi" w:hAnsiTheme="majorBidi" w:cstheme="majorBidi"/>
        </w:rPr>
        <w:t xml:space="preserve"> international cooperation</w:t>
      </w:r>
      <w:r w:rsidR="00B956B9" w:rsidRPr="00C40B88">
        <w:rPr>
          <w:rFonts w:asciiTheme="majorBidi" w:hAnsiTheme="majorBidi" w:cstheme="majorBidi"/>
        </w:rPr>
        <w:t xml:space="preserve"> </w:t>
      </w:r>
      <w:r w:rsidR="00E517BC" w:rsidRPr="00C40B88">
        <w:rPr>
          <w:rFonts w:asciiTheme="majorBidi" w:hAnsiTheme="majorBidi" w:cstheme="majorBidi"/>
        </w:rPr>
        <w:t>for</w:t>
      </w:r>
      <w:r w:rsidRPr="00C40B88">
        <w:rPr>
          <w:rFonts w:asciiTheme="majorBidi" w:hAnsiTheme="majorBidi" w:cstheme="majorBidi"/>
        </w:rPr>
        <w:t xml:space="preserve"> </w:t>
      </w:r>
      <w:r w:rsidR="003544B2" w:rsidRPr="00C40B88">
        <w:rPr>
          <w:rFonts w:asciiTheme="majorBidi" w:hAnsiTheme="majorBidi" w:cstheme="majorBidi"/>
        </w:rPr>
        <w:t xml:space="preserve">r the development of </w:t>
      </w:r>
      <w:r w:rsidRPr="00C40B88">
        <w:rPr>
          <w:rFonts w:asciiTheme="majorBidi" w:hAnsiTheme="majorBidi" w:cstheme="majorBidi"/>
        </w:rPr>
        <w:t xml:space="preserve">training </w:t>
      </w:r>
      <w:r w:rsidR="003544B2" w:rsidRPr="00C40B88">
        <w:rPr>
          <w:rFonts w:asciiTheme="majorBidi" w:hAnsiTheme="majorBidi" w:cstheme="majorBidi"/>
        </w:rPr>
        <w:t xml:space="preserve">programmes and materials </w:t>
      </w:r>
      <w:r w:rsidR="00B11A9A" w:rsidRPr="00C40B88">
        <w:rPr>
          <w:rFonts w:asciiTheme="majorBidi" w:hAnsiTheme="majorBidi" w:cstheme="majorBidi"/>
        </w:rPr>
        <w:t>the region may use the following strategies:</w:t>
      </w:r>
    </w:p>
    <w:p w:rsidR="001A724E" w:rsidRPr="00C40B88" w:rsidRDefault="001A724E" w:rsidP="00C94AE8">
      <w:pPr>
        <w:tabs>
          <w:tab w:val="left" w:pos="1440"/>
          <w:tab w:val="left" w:pos="1800"/>
        </w:tabs>
        <w:autoSpaceDE w:val="0"/>
        <w:autoSpaceDN w:val="0"/>
        <w:adjustRightInd w:val="0"/>
        <w:spacing w:after="0" w:line="240" w:lineRule="auto"/>
        <w:jc w:val="both"/>
        <w:rPr>
          <w:rFonts w:asciiTheme="majorBidi" w:hAnsiTheme="majorBidi" w:cstheme="majorBidi"/>
        </w:rPr>
      </w:pPr>
      <w:bookmarkStart w:id="0" w:name="_GoBack"/>
      <w:bookmarkEnd w:id="0"/>
    </w:p>
    <w:p w:rsidR="009E2934" w:rsidRPr="00C40B88" w:rsidRDefault="00B45846"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54A2">
        <w:rPr>
          <w:rFonts w:asciiTheme="majorBidi" w:hAnsiTheme="majorBidi" w:cstheme="majorBidi"/>
        </w:rPr>
        <w:t xml:space="preserve">Early </w:t>
      </w:r>
      <w:r w:rsidR="00A8196E" w:rsidRPr="00C454A2">
        <w:rPr>
          <w:rFonts w:asciiTheme="majorBidi" w:hAnsiTheme="majorBidi" w:cstheme="majorBidi"/>
        </w:rPr>
        <w:t>identification of training needs and priorities for A</w:t>
      </w:r>
      <w:r w:rsidR="00F518C8" w:rsidRPr="00C454A2">
        <w:rPr>
          <w:rFonts w:asciiTheme="majorBidi" w:hAnsiTheme="majorBidi" w:cstheme="majorBidi"/>
        </w:rPr>
        <w:t xml:space="preserve">ir </w:t>
      </w:r>
      <w:r w:rsidR="00A8196E" w:rsidRPr="00C454A2">
        <w:rPr>
          <w:rFonts w:asciiTheme="majorBidi" w:hAnsiTheme="majorBidi" w:cstheme="majorBidi"/>
        </w:rPr>
        <w:t>N</w:t>
      </w:r>
      <w:r w:rsidR="00F518C8" w:rsidRPr="00C454A2">
        <w:rPr>
          <w:rFonts w:asciiTheme="majorBidi" w:hAnsiTheme="majorBidi" w:cstheme="majorBidi"/>
        </w:rPr>
        <w:t>avigation</w:t>
      </w:r>
      <w:r w:rsidR="007F2546" w:rsidRPr="00C454A2">
        <w:rPr>
          <w:rFonts w:asciiTheme="majorBidi" w:hAnsiTheme="majorBidi" w:cstheme="majorBidi"/>
        </w:rPr>
        <w:t xml:space="preserve"> </w:t>
      </w:r>
      <w:r w:rsidR="00A8196E" w:rsidRPr="00C454A2">
        <w:rPr>
          <w:rFonts w:asciiTheme="majorBidi" w:hAnsiTheme="majorBidi" w:cstheme="majorBidi"/>
        </w:rPr>
        <w:t>S</w:t>
      </w:r>
      <w:r w:rsidR="009024F5" w:rsidRPr="00C454A2">
        <w:rPr>
          <w:rFonts w:asciiTheme="majorBidi" w:hAnsiTheme="majorBidi" w:cstheme="majorBidi"/>
        </w:rPr>
        <w:t>ystem</w:t>
      </w:r>
      <w:r w:rsidR="00F518C8" w:rsidRPr="00C454A2">
        <w:rPr>
          <w:rFonts w:asciiTheme="majorBidi" w:hAnsiTheme="majorBidi" w:cstheme="majorBidi"/>
        </w:rPr>
        <w:t>s</w:t>
      </w:r>
      <w:r w:rsidR="00A8196E" w:rsidRPr="00C454A2">
        <w:rPr>
          <w:rFonts w:asciiTheme="majorBidi" w:hAnsiTheme="majorBidi" w:cstheme="majorBidi"/>
        </w:rPr>
        <w:t xml:space="preserve"> personnel:</w:t>
      </w:r>
      <w:r w:rsidR="00F518C8" w:rsidRPr="00C454A2">
        <w:rPr>
          <w:rFonts w:asciiTheme="majorBidi" w:hAnsiTheme="majorBidi" w:cstheme="majorBidi"/>
        </w:rPr>
        <w:t xml:space="preserve">  </w:t>
      </w:r>
      <w:r w:rsidR="003544B2" w:rsidRPr="00C454A2">
        <w:rPr>
          <w:rFonts w:asciiTheme="majorBidi" w:hAnsiTheme="majorBidi" w:cstheme="majorBidi"/>
        </w:rPr>
        <w:t>Given the</w:t>
      </w:r>
      <w:r w:rsidR="00A446EA" w:rsidRPr="00C454A2">
        <w:rPr>
          <w:rFonts w:asciiTheme="majorBidi" w:hAnsiTheme="majorBidi" w:cstheme="majorBidi"/>
        </w:rPr>
        <w:t xml:space="preserve"> divers</w:t>
      </w:r>
      <w:r w:rsidR="00E517BC" w:rsidRPr="00C454A2">
        <w:rPr>
          <w:rFonts w:asciiTheme="majorBidi" w:hAnsiTheme="majorBidi" w:cstheme="majorBidi"/>
        </w:rPr>
        <w:t>e</w:t>
      </w:r>
      <w:r w:rsidR="00A446EA" w:rsidRPr="00C454A2">
        <w:rPr>
          <w:rFonts w:asciiTheme="majorBidi" w:hAnsiTheme="majorBidi" w:cstheme="majorBidi"/>
        </w:rPr>
        <w:t xml:space="preserve"> and spec</w:t>
      </w:r>
      <w:r w:rsidR="00A446EA" w:rsidRPr="00C40B88">
        <w:rPr>
          <w:rFonts w:asciiTheme="majorBidi" w:hAnsiTheme="majorBidi" w:cstheme="majorBidi"/>
        </w:rPr>
        <w:t>ific</w:t>
      </w:r>
      <w:r w:rsidR="003544B2" w:rsidRPr="00C40B88">
        <w:rPr>
          <w:rFonts w:asciiTheme="majorBidi" w:hAnsiTheme="majorBidi" w:cstheme="majorBidi"/>
        </w:rPr>
        <w:t xml:space="preserve"> training that will be needed for</w:t>
      </w:r>
      <w:r w:rsidR="00B956B9" w:rsidRPr="00C40B88">
        <w:rPr>
          <w:rFonts w:asciiTheme="majorBidi" w:hAnsiTheme="majorBidi" w:cstheme="majorBidi"/>
        </w:rPr>
        <w:t xml:space="preserve"> </w:t>
      </w:r>
      <w:r w:rsidR="003544B2" w:rsidRPr="00C40B88">
        <w:rPr>
          <w:rFonts w:asciiTheme="majorBidi" w:hAnsiTheme="majorBidi" w:cstheme="majorBidi"/>
        </w:rPr>
        <w:t xml:space="preserve">the new systems, as well as the need </w:t>
      </w:r>
      <w:r w:rsidR="00E517BC" w:rsidRPr="00C40B88">
        <w:rPr>
          <w:rFonts w:asciiTheme="majorBidi" w:hAnsiTheme="majorBidi" w:cstheme="majorBidi"/>
        </w:rPr>
        <w:t>for standardization</w:t>
      </w:r>
      <w:r w:rsidR="003544B2" w:rsidRPr="00C40B88">
        <w:rPr>
          <w:rFonts w:asciiTheme="majorBidi" w:hAnsiTheme="majorBidi" w:cstheme="majorBidi"/>
        </w:rPr>
        <w:t>, it is essential to</w:t>
      </w:r>
      <w:r w:rsidR="00B956B9" w:rsidRPr="00C40B88">
        <w:rPr>
          <w:rFonts w:asciiTheme="majorBidi" w:hAnsiTheme="majorBidi" w:cstheme="majorBidi"/>
        </w:rPr>
        <w:t xml:space="preserve"> </w:t>
      </w:r>
      <w:r w:rsidR="003544B2" w:rsidRPr="00C40B88">
        <w:rPr>
          <w:rFonts w:asciiTheme="majorBidi" w:hAnsiTheme="majorBidi" w:cstheme="majorBidi"/>
        </w:rPr>
        <w:t>establish a collaborative plan</w:t>
      </w:r>
      <w:r w:rsidR="0073491D">
        <w:rPr>
          <w:rFonts w:asciiTheme="majorBidi" w:hAnsiTheme="majorBidi" w:cstheme="majorBidi"/>
        </w:rPr>
        <w:t xml:space="preserve"> of supplies required. However, an effective plan will only be formulated once the training needs and prioriti</w:t>
      </w:r>
      <w:r w:rsidR="006670EC">
        <w:rPr>
          <w:rFonts w:asciiTheme="majorBidi" w:hAnsiTheme="majorBidi" w:cstheme="majorBidi"/>
        </w:rPr>
        <w:t>es have been clearly identified; and</w:t>
      </w:r>
    </w:p>
    <w:p w:rsidR="003544B2" w:rsidRPr="00C40B88" w:rsidRDefault="00A8196E"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54A2">
        <w:rPr>
          <w:rFonts w:asciiTheme="majorBidi" w:hAnsiTheme="majorBidi" w:cstheme="majorBidi"/>
        </w:rPr>
        <w:t>Coordination and planning of training for A</w:t>
      </w:r>
      <w:r w:rsidR="00F518C8" w:rsidRPr="00C454A2">
        <w:rPr>
          <w:rFonts w:asciiTheme="majorBidi" w:hAnsiTheme="majorBidi" w:cstheme="majorBidi"/>
        </w:rPr>
        <w:t xml:space="preserve">ir </w:t>
      </w:r>
      <w:r w:rsidRPr="00C454A2">
        <w:rPr>
          <w:rFonts w:asciiTheme="majorBidi" w:hAnsiTheme="majorBidi" w:cstheme="majorBidi"/>
        </w:rPr>
        <w:t>N</w:t>
      </w:r>
      <w:r w:rsidR="00F518C8" w:rsidRPr="00C454A2">
        <w:rPr>
          <w:rFonts w:asciiTheme="majorBidi" w:hAnsiTheme="majorBidi" w:cstheme="majorBidi"/>
        </w:rPr>
        <w:t xml:space="preserve">avigation </w:t>
      </w:r>
      <w:r w:rsidRPr="00C454A2">
        <w:rPr>
          <w:rFonts w:asciiTheme="majorBidi" w:hAnsiTheme="majorBidi" w:cstheme="majorBidi"/>
        </w:rPr>
        <w:t>S</w:t>
      </w:r>
      <w:r w:rsidR="009024F5" w:rsidRPr="00C454A2">
        <w:rPr>
          <w:rFonts w:asciiTheme="majorBidi" w:hAnsiTheme="majorBidi" w:cstheme="majorBidi"/>
        </w:rPr>
        <w:t>ystem</w:t>
      </w:r>
      <w:r w:rsidR="00F518C8" w:rsidRPr="00C454A2">
        <w:rPr>
          <w:rFonts w:asciiTheme="majorBidi" w:hAnsiTheme="majorBidi" w:cstheme="majorBidi"/>
        </w:rPr>
        <w:t>s</w:t>
      </w:r>
      <w:r w:rsidRPr="00C454A2">
        <w:rPr>
          <w:rFonts w:asciiTheme="majorBidi" w:hAnsiTheme="majorBidi" w:cstheme="majorBidi"/>
        </w:rPr>
        <w:t xml:space="preserve"> personnel at regional level:</w:t>
      </w:r>
      <w:r w:rsidR="00F518C8" w:rsidRPr="00C454A2">
        <w:rPr>
          <w:rFonts w:asciiTheme="majorBidi" w:hAnsiTheme="majorBidi" w:cstheme="majorBidi"/>
        </w:rPr>
        <w:t xml:space="preserve">  </w:t>
      </w:r>
      <w:r w:rsidR="003544B2" w:rsidRPr="00C454A2">
        <w:rPr>
          <w:rFonts w:asciiTheme="majorBidi" w:hAnsiTheme="majorBidi" w:cstheme="majorBidi"/>
        </w:rPr>
        <w:t>Effecti</w:t>
      </w:r>
      <w:r w:rsidR="003544B2" w:rsidRPr="00C40B88">
        <w:rPr>
          <w:rFonts w:asciiTheme="majorBidi" w:hAnsiTheme="majorBidi" w:cstheme="majorBidi"/>
        </w:rPr>
        <w:t xml:space="preserve">ve planning and coordination </w:t>
      </w:r>
      <w:r w:rsidR="00664E83" w:rsidRPr="00C40B88">
        <w:rPr>
          <w:rFonts w:asciiTheme="majorBidi" w:hAnsiTheme="majorBidi" w:cstheme="majorBidi"/>
        </w:rPr>
        <w:t xml:space="preserve">for the preparation </w:t>
      </w:r>
      <w:r w:rsidR="003544B2" w:rsidRPr="00C40B88">
        <w:rPr>
          <w:rFonts w:asciiTheme="majorBidi" w:hAnsiTheme="majorBidi" w:cstheme="majorBidi"/>
        </w:rPr>
        <w:t>of the appropriate materials should be</w:t>
      </w:r>
      <w:r w:rsidR="00B956B9" w:rsidRPr="00C40B88">
        <w:rPr>
          <w:rFonts w:asciiTheme="majorBidi" w:hAnsiTheme="majorBidi" w:cstheme="majorBidi"/>
        </w:rPr>
        <w:t xml:space="preserve"> </w:t>
      </w:r>
      <w:r w:rsidR="003544B2" w:rsidRPr="00C40B88">
        <w:rPr>
          <w:rFonts w:asciiTheme="majorBidi" w:hAnsiTheme="majorBidi" w:cstheme="majorBidi"/>
        </w:rPr>
        <w:t>done at a regional level</w:t>
      </w:r>
      <w:r w:rsidR="00664E83" w:rsidRPr="00C40B88">
        <w:rPr>
          <w:rFonts w:asciiTheme="majorBidi" w:hAnsiTheme="majorBidi" w:cstheme="majorBidi"/>
        </w:rPr>
        <w:t xml:space="preserve"> to achieve standardisation</w:t>
      </w:r>
      <w:r w:rsidR="003544B2" w:rsidRPr="00C40B88">
        <w:rPr>
          <w:rFonts w:asciiTheme="majorBidi" w:hAnsiTheme="majorBidi" w:cstheme="majorBidi"/>
        </w:rPr>
        <w:t>. The SAM Region has structures that could be used to</w:t>
      </w:r>
      <w:r w:rsidR="00B956B9" w:rsidRPr="00C40B88">
        <w:rPr>
          <w:rFonts w:asciiTheme="majorBidi" w:hAnsiTheme="majorBidi" w:cstheme="majorBidi"/>
        </w:rPr>
        <w:t xml:space="preserve"> </w:t>
      </w:r>
      <w:r w:rsidR="001A724E" w:rsidRPr="00C40B88">
        <w:rPr>
          <w:rFonts w:asciiTheme="majorBidi" w:hAnsiTheme="majorBidi" w:cstheme="majorBidi"/>
        </w:rPr>
        <w:t>fulfil</w:t>
      </w:r>
      <w:r w:rsidR="003544B2" w:rsidRPr="00C40B88">
        <w:rPr>
          <w:rFonts w:asciiTheme="majorBidi" w:hAnsiTheme="majorBidi" w:cstheme="majorBidi"/>
        </w:rPr>
        <w:t xml:space="preserve"> this task.</w:t>
      </w:r>
    </w:p>
    <w:p w:rsidR="00B956B9" w:rsidRPr="00C40B88" w:rsidRDefault="00B956B9"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6670EC" w:rsidP="00B664DA">
      <w:pPr>
        <w:pStyle w:val="ListParagraph"/>
        <w:keepNext/>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Pr>
          <w:rFonts w:asciiTheme="majorBidi" w:hAnsiTheme="majorBidi" w:cstheme="majorBidi"/>
        </w:rPr>
        <w:lastRenderedPageBreak/>
        <w:t xml:space="preserve">The civil aviation training </w:t>
      </w:r>
      <w:proofErr w:type="spellStart"/>
      <w:r>
        <w:rPr>
          <w:rFonts w:asciiTheme="majorBidi" w:hAnsiTheme="majorBidi" w:cstheme="majorBidi"/>
        </w:rPr>
        <w:t>centres</w:t>
      </w:r>
      <w:proofErr w:type="spellEnd"/>
      <w:r>
        <w:rPr>
          <w:rFonts w:asciiTheme="majorBidi" w:hAnsiTheme="majorBidi" w:cstheme="majorBidi"/>
        </w:rPr>
        <w:t xml:space="preserve"> should prepare their instructors on the</w:t>
      </w:r>
      <w:r w:rsidR="003544B2" w:rsidRPr="00C40B88">
        <w:rPr>
          <w:rFonts w:asciiTheme="majorBidi" w:hAnsiTheme="majorBidi" w:cstheme="majorBidi"/>
        </w:rPr>
        <w:t xml:space="preserve"> ATM Operational Concept and </w:t>
      </w:r>
      <w:r>
        <w:rPr>
          <w:rFonts w:asciiTheme="majorBidi" w:hAnsiTheme="majorBidi" w:cstheme="majorBidi"/>
        </w:rPr>
        <w:t>the</w:t>
      </w:r>
      <w:r w:rsidR="003544B2" w:rsidRPr="00C40B88">
        <w:rPr>
          <w:rFonts w:asciiTheme="majorBidi" w:hAnsiTheme="majorBidi" w:cstheme="majorBidi"/>
        </w:rPr>
        <w:t xml:space="preserve"> supporting systems</w:t>
      </w:r>
      <w:r>
        <w:rPr>
          <w:rFonts w:asciiTheme="majorBidi" w:hAnsiTheme="majorBidi" w:cstheme="majorBidi"/>
        </w:rPr>
        <w:t xml:space="preserve"> for its implementation, such as ASBU</w:t>
      </w:r>
      <w:r w:rsidR="003544B2" w:rsidRPr="00C40B88">
        <w:rPr>
          <w:rFonts w:asciiTheme="majorBidi" w:hAnsiTheme="majorBidi" w:cstheme="majorBidi"/>
        </w:rPr>
        <w:t>.</w:t>
      </w:r>
    </w:p>
    <w:p w:rsidR="00B956B9" w:rsidRPr="00C40B88" w:rsidRDefault="00B956B9" w:rsidP="00B664DA">
      <w:pPr>
        <w:keepNext/>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When planning </w:t>
      </w:r>
      <w:r w:rsidR="001E27B8" w:rsidRPr="00C40B88">
        <w:rPr>
          <w:rFonts w:asciiTheme="majorBidi" w:hAnsiTheme="majorBidi" w:cstheme="majorBidi"/>
        </w:rPr>
        <w:t xml:space="preserve">specialized training, </w:t>
      </w:r>
      <w:r w:rsidR="00664E83" w:rsidRPr="00C40B88">
        <w:rPr>
          <w:rFonts w:asciiTheme="majorBidi" w:hAnsiTheme="majorBidi" w:cstheme="majorBidi"/>
        </w:rPr>
        <w:t>provision</w:t>
      </w:r>
      <w:r w:rsidR="008F7AA7" w:rsidRPr="00C40B88">
        <w:rPr>
          <w:rFonts w:asciiTheme="majorBidi" w:hAnsiTheme="majorBidi" w:cstheme="majorBidi"/>
        </w:rPr>
        <w:t>s</w:t>
      </w:r>
      <w:r w:rsidR="00664E83" w:rsidRPr="00C40B88">
        <w:rPr>
          <w:rFonts w:asciiTheme="majorBidi" w:hAnsiTheme="majorBidi" w:cstheme="majorBidi"/>
        </w:rPr>
        <w:t xml:space="preserve"> </w:t>
      </w:r>
      <w:r w:rsidR="008F7AA7" w:rsidRPr="00C40B88">
        <w:rPr>
          <w:rFonts w:asciiTheme="majorBidi" w:hAnsiTheme="majorBidi" w:cstheme="majorBidi"/>
        </w:rPr>
        <w:t>should</w:t>
      </w:r>
      <w:r w:rsidR="00664E83" w:rsidRPr="00C40B88">
        <w:rPr>
          <w:rFonts w:asciiTheme="majorBidi" w:hAnsiTheme="majorBidi" w:cstheme="majorBidi"/>
        </w:rPr>
        <w:t xml:space="preserve"> be made for </w:t>
      </w:r>
      <w:r w:rsidR="008F7AA7" w:rsidRPr="00C40B88">
        <w:rPr>
          <w:rFonts w:asciiTheme="majorBidi" w:hAnsiTheme="majorBidi" w:cstheme="majorBidi"/>
        </w:rPr>
        <w:t xml:space="preserve">inclusion of basic </w:t>
      </w:r>
      <w:r w:rsidR="0073491D">
        <w:rPr>
          <w:rFonts w:asciiTheme="majorBidi" w:hAnsiTheme="majorBidi" w:cstheme="majorBidi"/>
        </w:rPr>
        <w:t>training in</w:t>
      </w:r>
      <w:r w:rsidR="008F7AA7" w:rsidRPr="00C40B88">
        <w:rPr>
          <w:rFonts w:asciiTheme="majorBidi" w:hAnsiTheme="majorBidi" w:cstheme="majorBidi"/>
        </w:rPr>
        <w:t xml:space="preserve"> other </w:t>
      </w:r>
      <w:r w:rsidR="0073491D">
        <w:rPr>
          <w:rFonts w:asciiTheme="majorBidi" w:hAnsiTheme="majorBidi" w:cstheme="majorBidi"/>
        </w:rPr>
        <w:t>areas</w:t>
      </w:r>
      <w:r w:rsidRPr="00C40B88">
        <w:rPr>
          <w:rFonts w:asciiTheme="majorBidi" w:hAnsiTheme="majorBidi" w:cstheme="majorBidi"/>
        </w:rPr>
        <w:t>, so that the</w:t>
      </w:r>
      <w:r w:rsidR="008F7AA7" w:rsidRPr="00C40B88">
        <w:rPr>
          <w:rFonts w:asciiTheme="majorBidi" w:hAnsiTheme="majorBidi" w:cstheme="majorBidi"/>
        </w:rPr>
        <w:t xml:space="preserve">re will be </w:t>
      </w:r>
      <w:r w:rsidR="0073491D">
        <w:rPr>
          <w:rFonts w:asciiTheme="majorBidi" w:hAnsiTheme="majorBidi" w:cstheme="majorBidi"/>
        </w:rPr>
        <w:t xml:space="preserve">acknowledgement of the work carried out in other units, and </w:t>
      </w:r>
      <w:r w:rsidR="008F7AA7" w:rsidRPr="00C40B88">
        <w:rPr>
          <w:rFonts w:asciiTheme="majorBidi" w:hAnsiTheme="majorBidi" w:cstheme="majorBidi"/>
        </w:rPr>
        <w:t xml:space="preserve">awareness </w:t>
      </w:r>
      <w:r w:rsidR="0073491D">
        <w:rPr>
          <w:rFonts w:asciiTheme="majorBidi" w:hAnsiTheme="majorBidi" w:cstheme="majorBidi"/>
        </w:rPr>
        <w:t>of the</w:t>
      </w:r>
      <w:r w:rsidR="008F7AA7" w:rsidRPr="00C40B88">
        <w:rPr>
          <w:rFonts w:asciiTheme="majorBidi" w:hAnsiTheme="majorBidi" w:cstheme="majorBidi"/>
        </w:rPr>
        <w:t xml:space="preserve"> impact </w:t>
      </w:r>
      <w:r w:rsidR="0073491D">
        <w:rPr>
          <w:rFonts w:asciiTheme="majorBidi" w:hAnsiTheme="majorBidi" w:cstheme="majorBidi"/>
        </w:rPr>
        <w:t>of the task in the consideration of the global ATM</w:t>
      </w:r>
      <w:r w:rsidR="008F7AA7" w:rsidRPr="00C40B88">
        <w:rPr>
          <w:rFonts w:asciiTheme="majorBidi" w:hAnsiTheme="majorBidi" w:cstheme="majorBidi"/>
        </w:rPr>
        <w:t xml:space="preserve">. </w:t>
      </w:r>
      <w:r w:rsidRPr="00C40B88">
        <w:rPr>
          <w:rFonts w:asciiTheme="majorBidi" w:hAnsiTheme="majorBidi" w:cstheme="majorBidi"/>
        </w:rPr>
        <w:t xml:space="preserve"> </w:t>
      </w:r>
      <w:r w:rsidR="007F2546" w:rsidRPr="00C40B88">
        <w:rPr>
          <w:rFonts w:asciiTheme="majorBidi" w:hAnsiTheme="majorBidi" w:cstheme="majorBidi"/>
        </w:rPr>
        <w:t xml:space="preserve">Personnel </w:t>
      </w:r>
      <w:r w:rsidRPr="00C40B88">
        <w:rPr>
          <w:rFonts w:asciiTheme="majorBidi" w:hAnsiTheme="majorBidi" w:cstheme="majorBidi"/>
        </w:rPr>
        <w:t>will be aware of the work done</w:t>
      </w:r>
      <w:r w:rsidR="00B956B9" w:rsidRPr="00C40B88">
        <w:rPr>
          <w:rFonts w:asciiTheme="majorBidi" w:hAnsiTheme="majorBidi" w:cstheme="majorBidi"/>
        </w:rPr>
        <w:t xml:space="preserve"> </w:t>
      </w:r>
      <w:r w:rsidRPr="00C40B88">
        <w:rPr>
          <w:rFonts w:asciiTheme="majorBidi" w:hAnsiTheme="majorBidi" w:cstheme="majorBidi"/>
        </w:rPr>
        <w:t>in other units and of the impact their tasks have on the overall ATM. As a strategy, the planning of</w:t>
      </w:r>
      <w:r w:rsidR="00B956B9" w:rsidRPr="00C40B88">
        <w:rPr>
          <w:rFonts w:asciiTheme="majorBidi" w:hAnsiTheme="majorBidi" w:cstheme="majorBidi"/>
        </w:rPr>
        <w:t xml:space="preserve"> </w:t>
      </w:r>
      <w:r w:rsidRPr="00C40B88">
        <w:rPr>
          <w:rFonts w:asciiTheme="majorBidi" w:hAnsiTheme="majorBidi" w:cstheme="majorBidi"/>
        </w:rPr>
        <w:t>personnel competence management shall consider three stages:</w:t>
      </w:r>
    </w:p>
    <w:p w:rsidR="00B956B9" w:rsidRPr="00C40B88" w:rsidRDefault="00B956B9"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B956B9" w:rsidRPr="00C40B88" w:rsidRDefault="003544B2"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Basic training: This stage shall include the new </w:t>
      </w:r>
      <w:r w:rsidR="006670EC">
        <w:rPr>
          <w:rFonts w:asciiTheme="majorBidi" w:hAnsiTheme="majorBidi" w:cstheme="majorBidi"/>
        </w:rPr>
        <w:t>o</w:t>
      </w:r>
      <w:r w:rsidR="001E27B8" w:rsidRPr="00C40B88">
        <w:rPr>
          <w:rFonts w:asciiTheme="majorBidi" w:hAnsiTheme="majorBidi" w:cstheme="majorBidi"/>
        </w:rPr>
        <w:t>perational ATM concepts</w:t>
      </w:r>
      <w:r w:rsidR="006670EC">
        <w:rPr>
          <w:rFonts w:asciiTheme="majorBidi" w:hAnsiTheme="majorBidi" w:cstheme="majorBidi"/>
        </w:rPr>
        <w:t>, the communications systems, all aspects involved in the operation of the air navigation systems, the new surveillance systems, the new aeronautical information vision and the meteorology system;</w:t>
      </w:r>
      <w:r w:rsidR="001E27B8" w:rsidRPr="00C40B88">
        <w:rPr>
          <w:rFonts w:asciiTheme="majorBidi" w:hAnsiTheme="majorBidi" w:cstheme="majorBidi"/>
        </w:rPr>
        <w:t xml:space="preserve"> </w:t>
      </w:r>
    </w:p>
    <w:p w:rsidR="003544B2" w:rsidRPr="00C40B88" w:rsidRDefault="003544B2"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Training </w:t>
      </w:r>
      <w:r w:rsidR="00015C45" w:rsidRPr="00C40B88">
        <w:rPr>
          <w:rFonts w:asciiTheme="majorBidi" w:hAnsiTheme="majorBidi" w:cstheme="majorBidi"/>
        </w:rPr>
        <w:t xml:space="preserve">for those who plan and implement: Training </w:t>
      </w:r>
      <w:r w:rsidRPr="00C40B88">
        <w:rPr>
          <w:rFonts w:asciiTheme="majorBidi" w:hAnsiTheme="majorBidi" w:cstheme="majorBidi"/>
        </w:rPr>
        <w:t>is required at the top</w:t>
      </w:r>
      <w:r w:rsidR="007F2546" w:rsidRPr="00C40B88">
        <w:rPr>
          <w:rFonts w:asciiTheme="majorBidi" w:hAnsiTheme="majorBidi" w:cstheme="majorBidi"/>
        </w:rPr>
        <w:t xml:space="preserve"> </w:t>
      </w:r>
      <w:r w:rsidRPr="00C40B88">
        <w:rPr>
          <w:rFonts w:asciiTheme="majorBidi" w:hAnsiTheme="majorBidi" w:cstheme="majorBidi"/>
        </w:rPr>
        <w:t>management level in order to provide decision makers the necessary basic</w:t>
      </w:r>
      <w:r w:rsidR="007F2546" w:rsidRPr="00C40B88">
        <w:rPr>
          <w:rFonts w:asciiTheme="majorBidi" w:hAnsiTheme="majorBidi" w:cstheme="majorBidi"/>
        </w:rPr>
        <w:t xml:space="preserve"> </w:t>
      </w:r>
      <w:r w:rsidRPr="00C40B88">
        <w:rPr>
          <w:rFonts w:asciiTheme="majorBidi" w:hAnsiTheme="majorBidi" w:cstheme="majorBidi"/>
        </w:rPr>
        <w:t>information for planning the implementation of ATM systems. This type of</w:t>
      </w:r>
      <w:r w:rsidR="007F2546" w:rsidRPr="00C40B88">
        <w:rPr>
          <w:rFonts w:asciiTheme="majorBidi" w:hAnsiTheme="majorBidi" w:cstheme="majorBidi"/>
        </w:rPr>
        <w:t xml:space="preserve"> </w:t>
      </w:r>
      <w:r w:rsidRPr="00C40B88">
        <w:rPr>
          <w:rFonts w:asciiTheme="majorBidi" w:hAnsiTheme="majorBidi" w:cstheme="majorBidi"/>
        </w:rPr>
        <w:t>training is required for executive staff responsible for planning ATM systems,</w:t>
      </w:r>
      <w:r w:rsidR="007F2546" w:rsidRPr="00C40B88">
        <w:rPr>
          <w:rFonts w:asciiTheme="majorBidi" w:hAnsiTheme="majorBidi" w:cstheme="majorBidi"/>
        </w:rPr>
        <w:t xml:space="preserve"> </w:t>
      </w:r>
      <w:r w:rsidRPr="00C40B88">
        <w:rPr>
          <w:rFonts w:asciiTheme="majorBidi" w:hAnsiTheme="majorBidi" w:cstheme="majorBidi"/>
        </w:rPr>
        <w:t xml:space="preserve">as well as for those responsible for planning </w:t>
      </w:r>
      <w:r w:rsidR="00015C45" w:rsidRPr="00C40B88">
        <w:rPr>
          <w:rFonts w:asciiTheme="majorBidi" w:hAnsiTheme="majorBidi" w:cstheme="majorBidi"/>
        </w:rPr>
        <w:t xml:space="preserve">supporting </w:t>
      </w:r>
      <w:r w:rsidRPr="00C40B88">
        <w:rPr>
          <w:rFonts w:asciiTheme="majorBidi" w:hAnsiTheme="majorBidi" w:cstheme="majorBidi"/>
        </w:rPr>
        <w:t>systems.</w:t>
      </w:r>
    </w:p>
    <w:p w:rsidR="003544B2" w:rsidRPr="00C40B88" w:rsidRDefault="003544B2"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Task-specific training: </w:t>
      </w:r>
      <w:r w:rsidR="007F2546" w:rsidRPr="00C40B88">
        <w:rPr>
          <w:rFonts w:asciiTheme="majorBidi" w:hAnsiTheme="majorBidi" w:cstheme="majorBidi"/>
        </w:rPr>
        <w:t>i</w:t>
      </w:r>
      <w:r w:rsidRPr="00C40B88">
        <w:rPr>
          <w:rFonts w:asciiTheme="majorBidi" w:hAnsiTheme="majorBidi" w:cstheme="majorBidi"/>
        </w:rPr>
        <w:t>f training is required for</w:t>
      </w:r>
      <w:r w:rsidR="007F2546" w:rsidRPr="00C40B88">
        <w:rPr>
          <w:rFonts w:asciiTheme="majorBidi" w:hAnsiTheme="majorBidi" w:cstheme="majorBidi"/>
        </w:rPr>
        <w:t xml:space="preserve"> </w:t>
      </w:r>
      <w:r w:rsidRPr="00C40B88">
        <w:rPr>
          <w:rFonts w:asciiTheme="majorBidi" w:hAnsiTheme="majorBidi" w:cstheme="majorBidi"/>
        </w:rPr>
        <w:t>ongoing management, operation and maintenance of systems. This category</w:t>
      </w:r>
      <w:r w:rsidR="007F2546" w:rsidRPr="00C40B88">
        <w:rPr>
          <w:rFonts w:asciiTheme="majorBidi" w:hAnsiTheme="majorBidi" w:cstheme="majorBidi"/>
        </w:rPr>
        <w:t xml:space="preserve"> </w:t>
      </w:r>
      <w:r w:rsidRPr="00C40B88">
        <w:rPr>
          <w:rFonts w:asciiTheme="majorBidi" w:hAnsiTheme="majorBidi" w:cstheme="majorBidi"/>
        </w:rPr>
        <w:t>accounts for most of the training needs and is the most difficult to plan,</w:t>
      </w:r>
      <w:r w:rsidR="007F2546" w:rsidRPr="00C40B88">
        <w:rPr>
          <w:rFonts w:asciiTheme="majorBidi" w:hAnsiTheme="majorBidi" w:cstheme="majorBidi"/>
        </w:rPr>
        <w:t xml:space="preserve"> </w:t>
      </w:r>
      <w:r w:rsidRPr="00C40B88">
        <w:rPr>
          <w:rFonts w:asciiTheme="majorBidi" w:hAnsiTheme="majorBidi" w:cstheme="majorBidi"/>
        </w:rPr>
        <w:t>develop and implement.</w:t>
      </w:r>
    </w:p>
    <w:p w:rsidR="009F7E25" w:rsidRPr="00C40B88" w:rsidRDefault="009F7E25"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3544B2" w:rsidRPr="00C40B8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 xml:space="preserve">Planning has been based on a main axis, which is shown in </w:t>
      </w:r>
      <w:r w:rsidRPr="001A724E">
        <w:rPr>
          <w:rFonts w:asciiTheme="majorBidi" w:hAnsiTheme="majorBidi" w:cstheme="majorBidi"/>
          <w:b/>
          <w:bCs/>
        </w:rPr>
        <w:t>Attachment D</w:t>
      </w:r>
      <w:r w:rsidRPr="00C40B88">
        <w:rPr>
          <w:rFonts w:asciiTheme="majorBidi" w:hAnsiTheme="majorBidi" w:cstheme="majorBidi"/>
        </w:rPr>
        <w:t>, and listed</w:t>
      </w:r>
      <w:r w:rsidR="007F2546" w:rsidRPr="00C40B88">
        <w:rPr>
          <w:rFonts w:asciiTheme="majorBidi" w:hAnsiTheme="majorBidi" w:cstheme="majorBidi"/>
        </w:rPr>
        <w:t xml:space="preserve"> </w:t>
      </w:r>
      <w:r w:rsidRPr="00C40B88">
        <w:rPr>
          <w:rFonts w:asciiTheme="majorBidi" w:hAnsiTheme="majorBidi" w:cstheme="majorBidi"/>
        </w:rPr>
        <w:t>below:</w:t>
      </w:r>
    </w:p>
    <w:p w:rsidR="009F7E25" w:rsidRPr="00C40B88" w:rsidRDefault="009F7E25"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A8196E" w:rsidRPr="00C40B88" w:rsidRDefault="00B628A6" w:rsidP="00C94AE8">
      <w:pPr>
        <w:pStyle w:val="ListParagraph"/>
        <w:numPr>
          <w:ilvl w:val="4"/>
          <w:numId w:val="5"/>
        </w:numPr>
        <w:tabs>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Planning</w:t>
      </w:r>
      <w:r w:rsidR="00B45846" w:rsidRPr="00C40B88">
        <w:rPr>
          <w:rFonts w:asciiTheme="majorBidi" w:hAnsiTheme="majorBidi" w:cstheme="majorBidi"/>
        </w:rPr>
        <w:t xml:space="preserve"> training to develop air navigation systems personnel skills (SAM</w:t>
      </w:r>
      <w:r w:rsidR="003F70B2">
        <w:rPr>
          <w:rFonts w:asciiTheme="majorBidi" w:hAnsiTheme="majorBidi" w:cstheme="majorBidi"/>
        </w:rPr>
        <w:t xml:space="preserve"> </w:t>
      </w:r>
      <w:r w:rsidR="00B45846" w:rsidRPr="00C40B88">
        <w:rPr>
          <w:rFonts w:asciiTheme="majorBidi" w:hAnsiTheme="majorBidi" w:cstheme="majorBidi"/>
        </w:rPr>
        <w:t>HR/01</w:t>
      </w:r>
      <w:r w:rsidR="0073491D" w:rsidRPr="0073491D">
        <w:rPr>
          <w:rFonts w:asciiTheme="majorBidi" w:hAnsiTheme="majorBidi" w:cstheme="majorBidi"/>
        </w:rPr>
        <w:t xml:space="preserve"> </w:t>
      </w:r>
      <w:r w:rsidR="0073491D" w:rsidRPr="00C40B88">
        <w:rPr>
          <w:rFonts w:asciiTheme="majorBidi" w:hAnsiTheme="majorBidi" w:cstheme="majorBidi"/>
        </w:rPr>
        <w:t>PFF</w:t>
      </w:r>
      <w:r w:rsidR="0073491D">
        <w:rPr>
          <w:rFonts w:asciiTheme="majorBidi" w:hAnsiTheme="majorBidi" w:cstheme="majorBidi"/>
        </w:rPr>
        <w:t>).</w:t>
      </w:r>
    </w:p>
    <w:p w:rsidR="002A4F83" w:rsidRPr="00C40B88" w:rsidRDefault="002A4F83" w:rsidP="00C94AE8">
      <w:pPr>
        <w:pStyle w:val="ListParagraph"/>
        <w:tabs>
          <w:tab w:val="left" w:pos="1440"/>
          <w:tab w:val="left" w:pos="1800"/>
        </w:tabs>
        <w:autoSpaceDE w:val="0"/>
        <w:autoSpaceDN w:val="0"/>
        <w:adjustRightInd w:val="0"/>
        <w:spacing w:after="0" w:line="240" w:lineRule="auto"/>
        <w:ind w:left="2160"/>
        <w:jc w:val="both"/>
        <w:rPr>
          <w:rFonts w:asciiTheme="majorBidi" w:hAnsiTheme="majorBidi" w:cstheme="majorBidi"/>
        </w:rPr>
      </w:pPr>
    </w:p>
    <w:p w:rsidR="00C94AE8" w:rsidRDefault="003544B2" w:rsidP="00C94AE8">
      <w:pPr>
        <w:pStyle w:val="ListParagraph"/>
        <w:numPr>
          <w:ilvl w:val="2"/>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sidRPr="00C40B88">
        <w:rPr>
          <w:rFonts w:asciiTheme="majorBidi" w:hAnsiTheme="majorBidi" w:cstheme="majorBidi"/>
        </w:rPr>
        <w:t>CATCs shall actively accompany the planning and development of update and</w:t>
      </w:r>
      <w:r w:rsidR="007F2546" w:rsidRPr="00C40B88">
        <w:rPr>
          <w:rFonts w:asciiTheme="majorBidi" w:hAnsiTheme="majorBidi" w:cstheme="majorBidi"/>
        </w:rPr>
        <w:t xml:space="preserve"> </w:t>
      </w:r>
      <w:r w:rsidRPr="00C40B88">
        <w:rPr>
          <w:rFonts w:asciiTheme="majorBidi" w:hAnsiTheme="majorBidi" w:cstheme="majorBidi"/>
        </w:rPr>
        <w:t>training courses on the ATM Operational Concept to comply with the roadmap developed by ICAO</w:t>
      </w:r>
      <w:r w:rsidR="009F7E25" w:rsidRPr="00C40B88">
        <w:rPr>
          <w:rFonts w:asciiTheme="majorBidi" w:hAnsiTheme="majorBidi" w:cstheme="majorBidi"/>
        </w:rPr>
        <w:t xml:space="preserve"> </w:t>
      </w:r>
      <w:r w:rsidRPr="00C40B88">
        <w:rPr>
          <w:rFonts w:asciiTheme="majorBidi" w:hAnsiTheme="majorBidi" w:cstheme="majorBidi"/>
        </w:rPr>
        <w:t>and the States.</w:t>
      </w:r>
    </w:p>
    <w:p w:rsidR="00C94AE8" w:rsidRPr="00C40B88" w:rsidRDefault="00C94AE8" w:rsidP="00C94AE8">
      <w:pPr>
        <w:tabs>
          <w:tab w:val="left" w:pos="1440"/>
          <w:tab w:val="left" w:pos="1800"/>
        </w:tabs>
        <w:autoSpaceDE w:val="0"/>
        <w:autoSpaceDN w:val="0"/>
        <w:adjustRightInd w:val="0"/>
        <w:spacing w:after="0" w:line="240" w:lineRule="auto"/>
        <w:jc w:val="both"/>
        <w:rPr>
          <w:rFonts w:asciiTheme="majorBidi" w:hAnsiTheme="majorBidi" w:cstheme="majorBidi"/>
        </w:rPr>
      </w:pPr>
    </w:p>
    <w:p w:rsidR="009F7E25" w:rsidRPr="006670EC" w:rsidRDefault="006670EC" w:rsidP="00C94AE8">
      <w:pPr>
        <w:pStyle w:val="ListParagraph"/>
        <w:numPr>
          <w:ilvl w:val="1"/>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b/>
        </w:rPr>
      </w:pPr>
      <w:r w:rsidRPr="006670EC">
        <w:rPr>
          <w:rFonts w:asciiTheme="majorBidi" w:hAnsiTheme="majorBidi" w:cstheme="majorBidi"/>
          <w:b/>
        </w:rPr>
        <w:t>Alignment with ASBU</w:t>
      </w:r>
    </w:p>
    <w:p w:rsidR="006670EC" w:rsidRDefault="006670EC" w:rsidP="006670EC">
      <w:pPr>
        <w:pStyle w:val="ListParagraph"/>
        <w:tabs>
          <w:tab w:val="left" w:pos="1800"/>
        </w:tabs>
        <w:autoSpaceDE w:val="0"/>
        <w:autoSpaceDN w:val="0"/>
        <w:adjustRightInd w:val="0"/>
        <w:spacing w:after="0" w:line="240" w:lineRule="auto"/>
        <w:ind w:left="0"/>
        <w:jc w:val="both"/>
        <w:rPr>
          <w:rFonts w:asciiTheme="majorBidi" w:hAnsiTheme="majorBidi" w:cstheme="majorBidi"/>
        </w:rPr>
      </w:pPr>
    </w:p>
    <w:p w:rsidR="006670EC" w:rsidRPr="00C40B88" w:rsidRDefault="006670EC" w:rsidP="00C94AE8">
      <w:pPr>
        <w:pStyle w:val="ListParagraph"/>
        <w:numPr>
          <w:ilvl w:val="1"/>
          <w:numId w:val="5"/>
        </w:numPr>
        <w:tabs>
          <w:tab w:val="clear" w:pos="2160"/>
          <w:tab w:val="left" w:pos="1440"/>
          <w:tab w:val="left" w:pos="1800"/>
        </w:tabs>
        <w:autoSpaceDE w:val="0"/>
        <w:autoSpaceDN w:val="0"/>
        <w:adjustRightInd w:val="0"/>
        <w:spacing w:after="0" w:line="240" w:lineRule="auto"/>
        <w:jc w:val="both"/>
        <w:rPr>
          <w:rFonts w:asciiTheme="majorBidi" w:hAnsiTheme="majorBidi" w:cstheme="majorBidi"/>
        </w:rPr>
      </w:pPr>
      <w:r>
        <w:rPr>
          <w:rFonts w:asciiTheme="majorBidi" w:hAnsiTheme="majorBidi" w:cstheme="majorBidi"/>
        </w:rPr>
        <w:t>The development of human resources and competency management is an essential element for the implementation of all the ASBU Block 0 taken under consideration (see Chapter 3) in the planning and design phases of new systems and technologies, as well as in their implementation phase, as part of a safety management scope.  Therefore SAM HR/01 PFF is related with the 14 modules in the ASBU Block 0 selected for the SAM Region.</w:t>
      </w:r>
    </w:p>
    <w:sectPr w:rsidR="006670EC" w:rsidRPr="00C40B88" w:rsidSect="00B664DA">
      <w:headerReference w:type="default" r:id="rId9"/>
      <w:pgSz w:w="12240" w:h="15840" w:code="1"/>
      <w:pgMar w:top="1440" w:right="1440" w:bottom="1440" w:left="1440" w:header="720" w:footer="720" w:gutter="0"/>
      <w:pgNumType w:fmt="numberInDash" w:start="49"/>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91D" w:rsidRDefault="0073491D" w:rsidP="00714EE9">
      <w:pPr>
        <w:spacing w:after="0" w:line="240" w:lineRule="auto"/>
      </w:pPr>
      <w:r>
        <w:separator/>
      </w:r>
    </w:p>
  </w:endnote>
  <w:endnote w:type="continuationSeparator" w:id="0">
    <w:p w:rsidR="0073491D" w:rsidRDefault="0073491D" w:rsidP="00714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91D" w:rsidRDefault="0073491D" w:rsidP="00714EE9">
      <w:pPr>
        <w:spacing w:after="0" w:line="240" w:lineRule="auto"/>
      </w:pPr>
      <w:r>
        <w:separator/>
      </w:r>
    </w:p>
  </w:footnote>
  <w:footnote w:type="continuationSeparator" w:id="0">
    <w:p w:rsidR="0073491D" w:rsidRDefault="0073491D" w:rsidP="00714E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91D" w:rsidRPr="00714EE9" w:rsidRDefault="00C454A2" w:rsidP="00C40B88">
    <w:pPr>
      <w:pStyle w:val="Header"/>
      <w:jc w:val="center"/>
      <w:rPr>
        <w:rFonts w:ascii="Times New Roman" w:hAnsi="Times New Roman" w:cs="Times New Roman"/>
      </w:rPr>
    </w:pPr>
    <w:sdt>
      <w:sdtPr>
        <w:rPr>
          <w:rFonts w:ascii="Times New Roman" w:hAnsi="Times New Roman" w:cs="Times New Roman"/>
        </w:rPr>
        <w:id w:val="37159532"/>
        <w:docPartObj>
          <w:docPartGallery w:val="Page Numbers (Top of Page)"/>
          <w:docPartUnique/>
        </w:docPartObj>
      </w:sdtPr>
      <w:sdtEndPr/>
      <w:sdtContent>
        <w:r w:rsidR="008C5847" w:rsidRPr="00714EE9">
          <w:rPr>
            <w:rFonts w:ascii="Times New Roman" w:hAnsi="Times New Roman" w:cs="Times New Roman"/>
          </w:rPr>
          <w:fldChar w:fldCharType="begin"/>
        </w:r>
        <w:r w:rsidR="0073491D" w:rsidRPr="00714EE9">
          <w:rPr>
            <w:rFonts w:ascii="Times New Roman" w:hAnsi="Times New Roman" w:cs="Times New Roman"/>
          </w:rPr>
          <w:instrText xml:space="preserve"> PAGE   \* MERGEFORMAT </w:instrText>
        </w:r>
        <w:r w:rsidR="008C5847" w:rsidRPr="00714EE9">
          <w:rPr>
            <w:rFonts w:ascii="Times New Roman" w:hAnsi="Times New Roman" w:cs="Times New Roman"/>
          </w:rPr>
          <w:fldChar w:fldCharType="separate"/>
        </w:r>
        <w:r>
          <w:rPr>
            <w:rFonts w:ascii="Times New Roman" w:hAnsi="Times New Roman" w:cs="Times New Roman"/>
            <w:noProof/>
          </w:rPr>
          <w:t>- 51 -</w:t>
        </w:r>
        <w:r w:rsidR="008C5847" w:rsidRPr="00714EE9">
          <w:rPr>
            <w:rFonts w:ascii="Times New Roman" w:hAnsi="Times New Roman" w:cs="Times New Roman"/>
          </w:rPr>
          <w:fldChar w:fldCharType="end"/>
        </w:r>
      </w:sdtContent>
    </w:sdt>
  </w:p>
  <w:p w:rsidR="0073491D" w:rsidRDefault="007349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73FBD"/>
    <w:multiLevelType w:val="hybridMultilevel"/>
    <w:tmpl w:val="909C3FA4"/>
    <w:lvl w:ilvl="0" w:tplc="7CC4CB94">
      <w:start w:val="1"/>
      <w:numFmt w:val="lowerLetter"/>
      <w:lvlText w:val="%1)"/>
      <w:lvlJc w:val="left"/>
      <w:pPr>
        <w:ind w:left="1800" w:hanging="360"/>
      </w:pPr>
      <w:rPr>
        <w:rFonts w:hint="default"/>
      </w:rPr>
    </w:lvl>
    <w:lvl w:ilvl="1" w:tplc="280A0019" w:tentative="1">
      <w:start w:val="1"/>
      <w:numFmt w:val="lowerLetter"/>
      <w:lvlText w:val="%2."/>
      <w:lvlJc w:val="left"/>
      <w:pPr>
        <w:ind w:left="2520" w:hanging="360"/>
      </w:pPr>
    </w:lvl>
    <w:lvl w:ilvl="2" w:tplc="280A001B" w:tentative="1">
      <w:start w:val="1"/>
      <w:numFmt w:val="lowerRoman"/>
      <w:lvlText w:val="%3."/>
      <w:lvlJc w:val="right"/>
      <w:pPr>
        <w:ind w:left="3240" w:hanging="180"/>
      </w:pPr>
    </w:lvl>
    <w:lvl w:ilvl="3" w:tplc="280A000F" w:tentative="1">
      <w:start w:val="1"/>
      <w:numFmt w:val="decimal"/>
      <w:lvlText w:val="%4."/>
      <w:lvlJc w:val="left"/>
      <w:pPr>
        <w:ind w:left="3960" w:hanging="360"/>
      </w:p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abstractNum w:abstractNumId="1">
    <w:nsid w:val="49CA0EE0"/>
    <w:multiLevelType w:val="hybridMultilevel"/>
    <w:tmpl w:val="338AC650"/>
    <w:lvl w:ilvl="0" w:tplc="7B1AF4D4">
      <w:start w:val="1"/>
      <w:numFmt w:val="lowerLetter"/>
      <w:lvlText w:val="%1)"/>
      <w:lvlJc w:val="left"/>
      <w:pPr>
        <w:ind w:left="2160" w:hanging="720"/>
      </w:pPr>
      <w:rPr>
        <w:rFonts w:hint="default"/>
      </w:rPr>
    </w:lvl>
    <w:lvl w:ilvl="1" w:tplc="280A0019" w:tentative="1">
      <w:start w:val="1"/>
      <w:numFmt w:val="lowerLetter"/>
      <w:lvlText w:val="%2."/>
      <w:lvlJc w:val="left"/>
      <w:pPr>
        <w:ind w:left="2520" w:hanging="360"/>
      </w:pPr>
    </w:lvl>
    <w:lvl w:ilvl="2" w:tplc="280A001B" w:tentative="1">
      <w:start w:val="1"/>
      <w:numFmt w:val="lowerRoman"/>
      <w:lvlText w:val="%3."/>
      <w:lvlJc w:val="right"/>
      <w:pPr>
        <w:ind w:left="3240" w:hanging="180"/>
      </w:pPr>
    </w:lvl>
    <w:lvl w:ilvl="3" w:tplc="280A000F" w:tentative="1">
      <w:start w:val="1"/>
      <w:numFmt w:val="decimal"/>
      <w:lvlText w:val="%4."/>
      <w:lvlJc w:val="left"/>
      <w:pPr>
        <w:ind w:left="3960" w:hanging="360"/>
      </w:p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abstractNum w:abstractNumId="2">
    <w:nsid w:val="5F905947"/>
    <w:multiLevelType w:val="multilevel"/>
    <w:tmpl w:val="BAC6E3E0"/>
    <w:lvl w:ilvl="0">
      <w:start w:val="10"/>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b w:val="0"/>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6C694626"/>
    <w:multiLevelType w:val="hybridMultilevel"/>
    <w:tmpl w:val="6D025F90"/>
    <w:lvl w:ilvl="0" w:tplc="F404BF18">
      <w:start w:val="1"/>
      <w:numFmt w:val="lowerLetter"/>
      <w:lvlText w:val="%1)"/>
      <w:lvlJc w:val="left"/>
      <w:pPr>
        <w:ind w:left="2160" w:hanging="720"/>
      </w:pPr>
      <w:rPr>
        <w:rFonts w:hint="default"/>
      </w:rPr>
    </w:lvl>
    <w:lvl w:ilvl="1" w:tplc="280A0019" w:tentative="1">
      <w:start w:val="1"/>
      <w:numFmt w:val="lowerLetter"/>
      <w:lvlText w:val="%2."/>
      <w:lvlJc w:val="left"/>
      <w:pPr>
        <w:ind w:left="2520" w:hanging="360"/>
      </w:pPr>
    </w:lvl>
    <w:lvl w:ilvl="2" w:tplc="280A001B" w:tentative="1">
      <w:start w:val="1"/>
      <w:numFmt w:val="lowerRoman"/>
      <w:lvlText w:val="%3."/>
      <w:lvlJc w:val="right"/>
      <w:pPr>
        <w:ind w:left="3240" w:hanging="180"/>
      </w:pPr>
    </w:lvl>
    <w:lvl w:ilvl="3" w:tplc="280A000F" w:tentative="1">
      <w:start w:val="1"/>
      <w:numFmt w:val="decimal"/>
      <w:lvlText w:val="%4."/>
      <w:lvlJc w:val="left"/>
      <w:pPr>
        <w:ind w:left="3960" w:hanging="360"/>
      </w:p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abstractNum w:abstractNumId="4">
    <w:nsid w:val="77EF6A02"/>
    <w:multiLevelType w:val="hybridMultilevel"/>
    <w:tmpl w:val="31DEA0D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4B2"/>
    <w:rsid w:val="000040E7"/>
    <w:rsid w:val="000156DF"/>
    <w:rsid w:val="00015C45"/>
    <w:rsid w:val="00050C68"/>
    <w:rsid w:val="0006268F"/>
    <w:rsid w:val="000E0BAA"/>
    <w:rsid w:val="000F64E2"/>
    <w:rsid w:val="001234DF"/>
    <w:rsid w:val="001847BA"/>
    <w:rsid w:val="001A4057"/>
    <w:rsid w:val="001A724E"/>
    <w:rsid w:val="001E27B8"/>
    <w:rsid w:val="00205488"/>
    <w:rsid w:val="00253524"/>
    <w:rsid w:val="002A3926"/>
    <w:rsid w:val="002A4F83"/>
    <w:rsid w:val="002A77B1"/>
    <w:rsid w:val="002C7F94"/>
    <w:rsid w:val="003242AC"/>
    <w:rsid w:val="003352A7"/>
    <w:rsid w:val="003544B2"/>
    <w:rsid w:val="003D57FB"/>
    <w:rsid w:val="003F70B2"/>
    <w:rsid w:val="0040162D"/>
    <w:rsid w:val="00487C97"/>
    <w:rsid w:val="004E129F"/>
    <w:rsid w:val="004E59BF"/>
    <w:rsid w:val="0052603C"/>
    <w:rsid w:val="0053324A"/>
    <w:rsid w:val="005B0497"/>
    <w:rsid w:val="005F1C47"/>
    <w:rsid w:val="00664E83"/>
    <w:rsid w:val="006670EC"/>
    <w:rsid w:val="00694163"/>
    <w:rsid w:val="007015AB"/>
    <w:rsid w:val="00714EE9"/>
    <w:rsid w:val="0071794E"/>
    <w:rsid w:val="0073491D"/>
    <w:rsid w:val="0077331B"/>
    <w:rsid w:val="007D30C2"/>
    <w:rsid w:val="007D5DFF"/>
    <w:rsid w:val="007F2546"/>
    <w:rsid w:val="00892F95"/>
    <w:rsid w:val="008C5847"/>
    <w:rsid w:val="008D1793"/>
    <w:rsid w:val="008D19C4"/>
    <w:rsid w:val="008F7AA7"/>
    <w:rsid w:val="009024F5"/>
    <w:rsid w:val="009468BA"/>
    <w:rsid w:val="00952D03"/>
    <w:rsid w:val="00986111"/>
    <w:rsid w:val="00987C00"/>
    <w:rsid w:val="009B027F"/>
    <w:rsid w:val="009E2934"/>
    <w:rsid w:val="009F7E25"/>
    <w:rsid w:val="00A446EA"/>
    <w:rsid w:val="00A8196E"/>
    <w:rsid w:val="00AB7A52"/>
    <w:rsid w:val="00AD2909"/>
    <w:rsid w:val="00AE0245"/>
    <w:rsid w:val="00B11A9A"/>
    <w:rsid w:val="00B45846"/>
    <w:rsid w:val="00B628A6"/>
    <w:rsid w:val="00B664DA"/>
    <w:rsid w:val="00B956B9"/>
    <w:rsid w:val="00B96D18"/>
    <w:rsid w:val="00BB3083"/>
    <w:rsid w:val="00C24D88"/>
    <w:rsid w:val="00C40B88"/>
    <w:rsid w:val="00C454A2"/>
    <w:rsid w:val="00C94AE8"/>
    <w:rsid w:val="00D07256"/>
    <w:rsid w:val="00D60464"/>
    <w:rsid w:val="00D95D26"/>
    <w:rsid w:val="00E272F3"/>
    <w:rsid w:val="00E517BC"/>
    <w:rsid w:val="00E6236E"/>
    <w:rsid w:val="00E65FB0"/>
    <w:rsid w:val="00E6607E"/>
    <w:rsid w:val="00E70AAB"/>
    <w:rsid w:val="00E7358D"/>
    <w:rsid w:val="00E90C9A"/>
    <w:rsid w:val="00E90D83"/>
    <w:rsid w:val="00EA6AE0"/>
    <w:rsid w:val="00EE00FD"/>
    <w:rsid w:val="00F518C8"/>
    <w:rsid w:val="00F63D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E25"/>
    <w:rPr>
      <w:rFonts w:ascii="Tahoma" w:hAnsi="Tahoma" w:cs="Tahoma"/>
      <w:sz w:val="16"/>
      <w:szCs w:val="16"/>
      <w:lang w:val="en-GB"/>
    </w:rPr>
  </w:style>
  <w:style w:type="character" w:styleId="CommentReference">
    <w:name w:val="annotation reference"/>
    <w:basedOn w:val="DefaultParagraphFont"/>
    <w:uiPriority w:val="99"/>
    <w:semiHidden/>
    <w:unhideWhenUsed/>
    <w:rsid w:val="0053324A"/>
    <w:rPr>
      <w:sz w:val="16"/>
      <w:szCs w:val="16"/>
    </w:rPr>
  </w:style>
  <w:style w:type="paragraph" w:styleId="CommentText">
    <w:name w:val="annotation text"/>
    <w:basedOn w:val="Normal"/>
    <w:link w:val="CommentTextChar"/>
    <w:uiPriority w:val="99"/>
    <w:unhideWhenUsed/>
    <w:rsid w:val="0053324A"/>
    <w:pPr>
      <w:spacing w:line="240" w:lineRule="auto"/>
    </w:pPr>
    <w:rPr>
      <w:sz w:val="20"/>
      <w:szCs w:val="20"/>
    </w:rPr>
  </w:style>
  <w:style w:type="character" w:customStyle="1" w:styleId="CommentTextChar">
    <w:name w:val="Comment Text Char"/>
    <w:basedOn w:val="DefaultParagraphFont"/>
    <w:link w:val="CommentText"/>
    <w:uiPriority w:val="99"/>
    <w:rsid w:val="0053324A"/>
    <w:rPr>
      <w:sz w:val="20"/>
      <w:szCs w:val="20"/>
      <w:lang w:val="en-GB"/>
    </w:rPr>
  </w:style>
  <w:style w:type="paragraph" w:styleId="CommentSubject">
    <w:name w:val="annotation subject"/>
    <w:basedOn w:val="CommentText"/>
    <w:next w:val="CommentText"/>
    <w:link w:val="CommentSubjectChar"/>
    <w:uiPriority w:val="99"/>
    <w:semiHidden/>
    <w:unhideWhenUsed/>
    <w:rsid w:val="0053324A"/>
    <w:rPr>
      <w:b/>
      <w:bCs/>
    </w:rPr>
  </w:style>
  <w:style w:type="character" w:customStyle="1" w:styleId="CommentSubjectChar">
    <w:name w:val="Comment Subject Char"/>
    <w:basedOn w:val="CommentTextChar"/>
    <w:link w:val="CommentSubject"/>
    <w:uiPriority w:val="99"/>
    <w:semiHidden/>
    <w:rsid w:val="0053324A"/>
    <w:rPr>
      <w:b/>
      <w:bCs/>
      <w:sz w:val="20"/>
      <w:szCs w:val="20"/>
      <w:lang w:val="en-GB"/>
    </w:rPr>
  </w:style>
  <w:style w:type="paragraph" w:styleId="ListParagraph">
    <w:name w:val="List Paragraph"/>
    <w:basedOn w:val="Normal"/>
    <w:uiPriority w:val="34"/>
    <w:qFormat/>
    <w:rsid w:val="007F2546"/>
    <w:pPr>
      <w:ind w:left="720"/>
      <w:contextualSpacing/>
    </w:pPr>
  </w:style>
  <w:style w:type="paragraph" w:styleId="Header">
    <w:name w:val="header"/>
    <w:basedOn w:val="Normal"/>
    <w:link w:val="HeaderChar"/>
    <w:uiPriority w:val="99"/>
    <w:unhideWhenUsed/>
    <w:rsid w:val="00714EE9"/>
    <w:pPr>
      <w:tabs>
        <w:tab w:val="center" w:pos="4419"/>
        <w:tab w:val="right" w:pos="8838"/>
      </w:tabs>
      <w:spacing w:after="0" w:line="240" w:lineRule="auto"/>
    </w:pPr>
  </w:style>
  <w:style w:type="character" w:customStyle="1" w:styleId="HeaderChar">
    <w:name w:val="Header Char"/>
    <w:basedOn w:val="DefaultParagraphFont"/>
    <w:link w:val="Header"/>
    <w:uiPriority w:val="99"/>
    <w:rsid w:val="00714EE9"/>
    <w:rPr>
      <w:lang w:val="en-GB"/>
    </w:rPr>
  </w:style>
  <w:style w:type="paragraph" w:styleId="Footer">
    <w:name w:val="footer"/>
    <w:basedOn w:val="Normal"/>
    <w:link w:val="FooterChar"/>
    <w:uiPriority w:val="99"/>
    <w:unhideWhenUsed/>
    <w:rsid w:val="00714EE9"/>
    <w:pPr>
      <w:tabs>
        <w:tab w:val="center" w:pos="4419"/>
        <w:tab w:val="right" w:pos="8838"/>
      </w:tabs>
      <w:spacing w:after="0" w:line="240" w:lineRule="auto"/>
    </w:pPr>
  </w:style>
  <w:style w:type="character" w:customStyle="1" w:styleId="FooterChar">
    <w:name w:val="Footer Char"/>
    <w:basedOn w:val="DefaultParagraphFont"/>
    <w:link w:val="Footer"/>
    <w:uiPriority w:val="99"/>
    <w:rsid w:val="00714EE9"/>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E25"/>
    <w:rPr>
      <w:rFonts w:ascii="Tahoma" w:hAnsi="Tahoma" w:cs="Tahoma"/>
      <w:sz w:val="16"/>
      <w:szCs w:val="16"/>
      <w:lang w:val="en-GB"/>
    </w:rPr>
  </w:style>
  <w:style w:type="character" w:styleId="CommentReference">
    <w:name w:val="annotation reference"/>
    <w:basedOn w:val="DefaultParagraphFont"/>
    <w:uiPriority w:val="99"/>
    <w:semiHidden/>
    <w:unhideWhenUsed/>
    <w:rsid w:val="0053324A"/>
    <w:rPr>
      <w:sz w:val="16"/>
      <w:szCs w:val="16"/>
    </w:rPr>
  </w:style>
  <w:style w:type="paragraph" w:styleId="CommentText">
    <w:name w:val="annotation text"/>
    <w:basedOn w:val="Normal"/>
    <w:link w:val="CommentTextChar"/>
    <w:uiPriority w:val="99"/>
    <w:unhideWhenUsed/>
    <w:rsid w:val="0053324A"/>
    <w:pPr>
      <w:spacing w:line="240" w:lineRule="auto"/>
    </w:pPr>
    <w:rPr>
      <w:sz w:val="20"/>
      <w:szCs w:val="20"/>
    </w:rPr>
  </w:style>
  <w:style w:type="character" w:customStyle="1" w:styleId="CommentTextChar">
    <w:name w:val="Comment Text Char"/>
    <w:basedOn w:val="DefaultParagraphFont"/>
    <w:link w:val="CommentText"/>
    <w:uiPriority w:val="99"/>
    <w:rsid w:val="0053324A"/>
    <w:rPr>
      <w:sz w:val="20"/>
      <w:szCs w:val="20"/>
      <w:lang w:val="en-GB"/>
    </w:rPr>
  </w:style>
  <w:style w:type="paragraph" w:styleId="CommentSubject">
    <w:name w:val="annotation subject"/>
    <w:basedOn w:val="CommentText"/>
    <w:next w:val="CommentText"/>
    <w:link w:val="CommentSubjectChar"/>
    <w:uiPriority w:val="99"/>
    <w:semiHidden/>
    <w:unhideWhenUsed/>
    <w:rsid w:val="0053324A"/>
    <w:rPr>
      <w:b/>
      <w:bCs/>
    </w:rPr>
  </w:style>
  <w:style w:type="character" w:customStyle="1" w:styleId="CommentSubjectChar">
    <w:name w:val="Comment Subject Char"/>
    <w:basedOn w:val="CommentTextChar"/>
    <w:link w:val="CommentSubject"/>
    <w:uiPriority w:val="99"/>
    <w:semiHidden/>
    <w:rsid w:val="0053324A"/>
    <w:rPr>
      <w:b/>
      <w:bCs/>
      <w:sz w:val="20"/>
      <w:szCs w:val="20"/>
      <w:lang w:val="en-GB"/>
    </w:rPr>
  </w:style>
  <w:style w:type="paragraph" w:styleId="ListParagraph">
    <w:name w:val="List Paragraph"/>
    <w:basedOn w:val="Normal"/>
    <w:uiPriority w:val="34"/>
    <w:qFormat/>
    <w:rsid w:val="007F2546"/>
    <w:pPr>
      <w:ind w:left="720"/>
      <w:contextualSpacing/>
    </w:pPr>
  </w:style>
  <w:style w:type="paragraph" w:styleId="Header">
    <w:name w:val="header"/>
    <w:basedOn w:val="Normal"/>
    <w:link w:val="HeaderChar"/>
    <w:uiPriority w:val="99"/>
    <w:unhideWhenUsed/>
    <w:rsid w:val="00714EE9"/>
    <w:pPr>
      <w:tabs>
        <w:tab w:val="center" w:pos="4419"/>
        <w:tab w:val="right" w:pos="8838"/>
      </w:tabs>
      <w:spacing w:after="0" w:line="240" w:lineRule="auto"/>
    </w:pPr>
  </w:style>
  <w:style w:type="character" w:customStyle="1" w:styleId="HeaderChar">
    <w:name w:val="Header Char"/>
    <w:basedOn w:val="DefaultParagraphFont"/>
    <w:link w:val="Header"/>
    <w:uiPriority w:val="99"/>
    <w:rsid w:val="00714EE9"/>
    <w:rPr>
      <w:lang w:val="en-GB"/>
    </w:rPr>
  </w:style>
  <w:style w:type="paragraph" w:styleId="Footer">
    <w:name w:val="footer"/>
    <w:basedOn w:val="Normal"/>
    <w:link w:val="FooterChar"/>
    <w:uiPriority w:val="99"/>
    <w:unhideWhenUsed/>
    <w:rsid w:val="00714EE9"/>
    <w:pPr>
      <w:tabs>
        <w:tab w:val="center" w:pos="4419"/>
        <w:tab w:val="right" w:pos="8838"/>
      </w:tabs>
      <w:spacing w:after="0" w:line="240" w:lineRule="auto"/>
    </w:pPr>
  </w:style>
  <w:style w:type="character" w:customStyle="1" w:styleId="FooterChar">
    <w:name w:val="Footer Char"/>
    <w:basedOn w:val="DefaultParagraphFont"/>
    <w:link w:val="Footer"/>
    <w:uiPriority w:val="99"/>
    <w:rsid w:val="00714E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5BC72-8FB1-42ED-9C9F-706CD235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artie</dc:creator>
  <cp:lastModifiedBy>Flury, Helen</cp:lastModifiedBy>
  <cp:revision>6</cp:revision>
  <cp:lastPrinted>2011-06-22T18:44:00Z</cp:lastPrinted>
  <dcterms:created xsi:type="dcterms:W3CDTF">2013-04-22T19:37:00Z</dcterms:created>
  <dcterms:modified xsi:type="dcterms:W3CDTF">2013-05-02T15:24:00Z</dcterms:modified>
</cp:coreProperties>
</file>